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5594094A" w:rsidR="00FE0A22" w:rsidRPr="00910F2C" w:rsidRDefault="00B372FC" w:rsidP="00FE0A22">
      <w:pPr>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Ref</w:t>
      </w:r>
      <w:r w:rsidR="000B36BE" w:rsidRPr="00FE0A22">
        <w:rPr>
          <w:rFonts w:ascii="Franklin Gothic Book" w:hAnsi="Franklin Gothic Book" w:cs="Tahoma"/>
          <w:b/>
          <w:bCs/>
          <w:color w:val="000000" w:themeColor="text1"/>
          <w:sz w:val="20"/>
          <w:szCs w:val="20"/>
        </w:rPr>
        <w:t xml:space="preserve">: </w:t>
      </w:r>
      <w:r w:rsidR="006A1F9D" w:rsidRPr="006A1F9D">
        <w:rPr>
          <w:rFonts w:ascii="Arial Narrow" w:eastAsia="Times New Roman" w:hAnsi="Arial Narrow" w:cs="Arial"/>
          <w:b/>
          <w:bCs/>
          <w:color w:val="000000"/>
        </w:rPr>
        <w:t>BRACBANK/Proc/RFQ/Y25/</w:t>
      </w:r>
      <w:r w:rsidR="00D83FF4">
        <w:rPr>
          <w:rFonts w:ascii="Arial Narrow" w:eastAsia="Times New Roman" w:hAnsi="Arial Narrow" w:cs="Arial"/>
          <w:b/>
          <w:bCs/>
          <w:color w:val="000000"/>
        </w:rPr>
        <w:t>3</w:t>
      </w:r>
      <w:r w:rsidR="006A1F9D" w:rsidRPr="006A1F9D">
        <w:rPr>
          <w:rFonts w:ascii="Arial Narrow" w:eastAsia="Times New Roman" w:hAnsi="Arial Narrow" w:cs="Arial"/>
          <w:b/>
          <w:bCs/>
          <w:color w:val="000000"/>
        </w:rPr>
        <w:t>3</w:t>
      </w:r>
      <w:r w:rsidR="009F4A0A">
        <w:rPr>
          <w:rFonts w:ascii="Arial Narrow" w:eastAsia="Times New Roman" w:hAnsi="Arial Narrow" w:cs="Arial"/>
          <w:b/>
          <w:bCs/>
          <w:color w:val="000000"/>
        </w:rPr>
        <w:t>7</w:t>
      </w:r>
      <w:r w:rsidR="0018322B">
        <w:rPr>
          <w:rFonts w:ascii="Franklin Gothic Book" w:hAnsi="Franklin Gothic Book" w:cs="Tahoma"/>
          <w:b/>
          <w:bCs/>
          <w:color w:val="000000" w:themeColor="text1"/>
          <w:sz w:val="20"/>
          <w:szCs w:val="20"/>
        </w:rPr>
        <w:t>;</w:t>
      </w:r>
      <w:r w:rsidR="006776EF">
        <w:rPr>
          <w:rFonts w:ascii="Franklin Gothic Book" w:hAnsi="Franklin Gothic Book" w:cs="Tahoma"/>
          <w:b/>
          <w:bCs/>
          <w:color w:val="000000" w:themeColor="text1"/>
          <w:sz w:val="20"/>
          <w:szCs w:val="20"/>
        </w:rPr>
        <w:t xml:space="preserve"> Ref; 2000002</w:t>
      </w:r>
      <w:r w:rsidR="001D3121">
        <w:rPr>
          <w:rFonts w:ascii="Franklin Gothic Book" w:hAnsi="Franklin Gothic Book" w:cs="Tahoma"/>
          <w:b/>
          <w:bCs/>
          <w:color w:val="000000" w:themeColor="text1"/>
          <w:sz w:val="20"/>
          <w:szCs w:val="20"/>
        </w:rPr>
        <w:t>960.</w:t>
      </w:r>
    </w:p>
    <w:p w14:paraId="09BA0529" w14:textId="1F0757E4"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w:t>
      </w:r>
      <w:r w:rsidR="00D1065C" w:rsidRPr="00FE0A22">
        <w:rPr>
          <w:rFonts w:ascii="Franklin Gothic Book" w:hAnsi="Franklin Gothic Book" w:cs="Tahoma"/>
          <w:b/>
          <w:bCs/>
          <w:color w:val="000000" w:themeColor="text1"/>
          <w:sz w:val="20"/>
          <w:szCs w:val="20"/>
        </w:rPr>
        <w:t xml:space="preserve"> </w:t>
      </w:r>
      <w:r w:rsidR="00D83FF4">
        <w:rPr>
          <w:rFonts w:ascii="Franklin Gothic Book" w:hAnsi="Franklin Gothic Book" w:cs="Tahoma"/>
          <w:b/>
          <w:bCs/>
          <w:color w:val="000000" w:themeColor="text1"/>
          <w:sz w:val="20"/>
          <w:szCs w:val="20"/>
        </w:rPr>
        <w:t>September 29, 2025</w:t>
      </w:r>
    </w:p>
    <w:p w14:paraId="40649956"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6E5B4EDB" w14:textId="459763CB" w:rsidR="00FE0A22" w:rsidRPr="00EC7E5D" w:rsidRDefault="00AB0396" w:rsidP="00EC7E5D">
      <w:pPr>
        <w:jc w:val="both"/>
        <w:rPr>
          <w:rFonts w:ascii="Arial Narrow" w:eastAsia="Times New Roman" w:hAnsi="Arial Narrow" w:cs="Arial"/>
          <w:color w:val="000000"/>
        </w:rPr>
      </w:pPr>
      <w:r w:rsidRPr="00FE0A22">
        <w:rPr>
          <w:rFonts w:ascii="Franklin Gothic Book" w:hAnsi="Franklin Gothic Book" w:cs="Tahoma"/>
          <w:b/>
          <w:bCs/>
          <w:color w:val="000000" w:themeColor="text1"/>
          <w:sz w:val="20"/>
          <w:szCs w:val="20"/>
        </w:rPr>
        <w:t xml:space="preserve">Subject: </w:t>
      </w:r>
      <w:r w:rsidR="00C4359C" w:rsidRPr="00C4359C">
        <w:rPr>
          <w:rFonts w:ascii="Franklin Gothic Book" w:hAnsi="Franklin Gothic Book" w:cs="Tahoma"/>
          <w:b/>
          <w:bCs/>
          <w:color w:val="000000" w:themeColor="text1"/>
          <w:sz w:val="20"/>
          <w:szCs w:val="20"/>
        </w:rPr>
        <w:t xml:space="preserve">RFQ </w:t>
      </w:r>
      <w:r w:rsidR="00D83FF4" w:rsidRPr="00D83FF4">
        <w:rPr>
          <w:rFonts w:ascii="Franklin Gothic Book" w:hAnsi="Franklin Gothic Book" w:cs="Tahoma"/>
          <w:b/>
          <w:bCs/>
          <w:color w:val="000000" w:themeColor="text1"/>
          <w:sz w:val="20"/>
          <w:szCs w:val="20"/>
        </w:rPr>
        <w:t>for Special crockeries items for Brac</w:t>
      </w:r>
      <w:r w:rsidR="00D83FF4">
        <w:rPr>
          <w:rFonts w:ascii="Franklin Gothic Book" w:hAnsi="Franklin Gothic Book" w:cs="Tahoma"/>
          <w:b/>
          <w:bCs/>
          <w:color w:val="000000" w:themeColor="text1"/>
          <w:sz w:val="20"/>
          <w:szCs w:val="20"/>
        </w:rPr>
        <w:t xml:space="preserve"> </w:t>
      </w:r>
      <w:r w:rsidR="00D83FF4" w:rsidRPr="00D83FF4">
        <w:rPr>
          <w:rFonts w:ascii="Franklin Gothic Book" w:hAnsi="Franklin Gothic Book" w:cs="Tahoma"/>
          <w:b/>
          <w:bCs/>
          <w:color w:val="000000" w:themeColor="text1"/>
          <w:sz w:val="20"/>
          <w:szCs w:val="20"/>
        </w:rPr>
        <w:t>bank Plc (12th floor ball room)</w:t>
      </w:r>
    </w:p>
    <w:p w14:paraId="3FED26DD" w14:textId="77777777" w:rsidR="00B671EE" w:rsidRPr="00FE0A22"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6B96A529"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0D4B01DF" w14:textId="45A8C3F5" w:rsidR="00FD403F" w:rsidRPr="00FE0A22" w:rsidRDefault="00F90257" w:rsidP="00FD403F">
      <w:pPr>
        <w:pStyle w:val="Default"/>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BRAC Bank PLC</w:t>
      </w:r>
      <w:r w:rsidR="00FD403F" w:rsidRPr="00FE0A22">
        <w:rPr>
          <w:rFonts w:ascii="Franklin Gothic Book" w:hAnsi="Franklin Gothic Book" w:cs="Tahoma"/>
          <w:color w:val="000000" w:themeColor="text1"/>
          <w:sz w:val="20"/>
          <w:szCs w:val="20"/>
        </w:rPr>
        <w:t xml:space="preserve"> invites </w:t>
      </w:r>
      <w:r w:rsidR="009C582A">
        <w:rPr>
          <w:rFonts w:ascii="Franklin Gothic Book" w:hAnsi="Franklin Gothic Book" w:cs="Tahoma"/>
          <w:color w:val="000000" w:themeColor="text1"/>
          <w:sz w:val="20"/>
          <w:szCs w:val="20"/>
        </w:rPr>
        <w:t>commercial</w:t>
      </w:r>
      <w:r w:rsidR="00FD403F"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00FD403F"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00FD403F" w:rsidRPr="00FE0A22">
        <w:rPr>
          <w:rFonts w:ascii="Franklin Gothic Book" w:hAnsi="Franklin Gothic Book" w:cs="Tahoma"/>
          <w:color w:val="000000" w:themeColor="text1"/>
          <w:sz w:val="20"/>
          <w:szCs w:val="20"/>
        </w:rPr>
        <w:t xml:space="preserve"> from </w:t>
      </w:r>
      <w:proofErr w:type="gramStart"/>
      <w:r w:rsidR="00FD403F" w:rsidRPr="00FE0A22">
        <w:rPr>
          <w:rFonts w:ascii="Franklin Gothic Book" w:hAnsi="Franklin Gothic Book" w:cs="Tahoma"/>
          <w:color w:val="000000" w:themeColor="text1"/>
          <w:sz w:val="20"/>
          <w:szCs w:val="20"/>
        </w:rPr>
        <w:t>reputed</w:t>
      </w:r>
      <w:proofErr w:type="gramEnd"/>
      <w:r w:rsidR="00FD403F" w:rsidRPr="00FE0A22">
        <w:rPr>
          <w:rFonts w:ascii="Franklin Gothic Book" w:hAnsi="Franklin Gothic Book" w:cs="Tahoma"/>
          <w:color w:val="000000" w:themeColor="text1"/>
          <w:sz w:val="20"/>
          <w:szCs w:val="20"/>
        </w:rPr>
        <w:t xml:space="preserve"> Companies having </w:t>
      </w:r>
      <w:r w:rsidR="004B2C46" w:rsidRPr="00FE0A22">
        <w:rPr>
          <w:rFonts w:ascii="Franklin Gothic Book" w:hAnsi="Franklin Gothic Book" w:cs="Tahoma"/>
          <w:color w:val="000000" w:themeColor="text1"/>
          <w:sz w:val="20"/>
          <w:szCs w:val="20"/>
        </w:rPr>
        <w:t>experience</w:t>
      </w:r>
      <w:r w:rsidR="00FD403F" w:rsidRPr="00FE0A22">
        <w:rPr>
          <w:rFonts w:ascii="Franklin Gothic Book" w:hAnsi="Franklin Gothic Book" w:cs="Tahoma"/>
          <w:color w:val="000000" w:themeColor="text1"/>
          <w:sz w:val="20"/>
          <w:szCs w:val="20"/>
        </w:rPr>
        <w:t xml:space="preserve"> in Telco &amp; Banking and are OEM </w:t>
      </w:r>
      <w:r w:rsidR="00C60BAE" w:rsidRPr="00FE0A22">
        <w:rPr>
          <w:rFonts w:ascii="Franklin Gothic Book" w:hAnsi="Franklin Gothic Book" w:cs="Tahoma"/>
          <w:color w:val="000000" w:themeColor="text1"/>
          <w:sz w:val="20"/>
          <w:szCs w:val="20"/>
        </w:rPr>
        <w:t>specialized</w:t>
      </w:r>
      <w:r w:rsidR="00FD403F" w:rsidRPr="00FE0A22">
        <w:rPr>
          <w:rFonts w:ascii="Franklin Gothic Book" w:hAnsi="Franklin Gothic Book" w:cs="Tahoma"/>
          <w:color w:val="000000" w:themeColor="text1"/>
          <w:sz w:val="20"/>
          <w:szCs w:val="20"/>
        </w:rPr>
        <w:t xml:space="preserve"> partners. </w:t>
      </w:r>
    </w:p>
    <w:p w14:paraId="119371C0"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FE0A22"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Please check following</w:t>
      </w:r>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w:t>
      </w:r>
      <w:proofErr w:type="gramStart"/>
      <w:r w:rsidRPr="00FE0A22">
        <w:rPr>
          <w:rStyle w:val="Hyperlink"/>
          <w:rFonts w:ascii="Franklin Gothic Book" w:hAnsi="Franklin Gothic Book" w:cs="Tahoma"/>
          <w:color w:val="000000" w:themeColor="text1"/>
          <w:sz w:val="20"/>
          <w:szCs w:val="20"/>
        </w:rPr>
        <w:t>detail</w:t>
      </w:r>
      <w:proofErr w:type="gramEnd"/>
      <w:r w:rsidRPr="00FE0A22">
        <w:rPr>
          <w:rStyle w:val="Hyperlink"/>
          <w:rFonts w:ascii="Franklin Gothic Book" w:hAnsi="Franklin Gothic Book" w:cs="Tahoma"/>
          <w:color w:val="000000" w:themeColor="text1"/>
          <w:sz w:val="20"/>
          <w:szCs w:val="20"/>
        </w:rPr>
        <w:t xml:space="preserve">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84D053C" w14:textId="77777777" w:rsidR="00265C61" w:rsidRPr="00FE0A22" w:rsidRDefault="00613F76" w:rsidP="00F72800">
      <w:pPr>
        <w:pStyle w:val="Default"/>
        <w:numPr>
          <w:ilvl w:val="0"/>
          <w:numId w:val="18"/>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7AF7135F"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r w:rsidR="00F62A01" w:rsidRPr="00FE0A22">
        <w:rPr>
          <w:rFonts w:ascii="Franklin Gothic Book" w:hAnsi="Franklin Gothic Book" w:cs="Tahoma"/>
          <w:color w:val="000000" w:themeColor="text1"/>
          <w:sz w:val="20"/>
          <w:szCs w:val="20"/>
        </w:rPr>
        <w:t>above-mentioned</w:t>
      </w:r>
      <w:r w:rsidRPr="00FE0A22">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1E453479"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320D18F6"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3B836278" w14:textId="77777777"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A656BE9"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5FE9AD13" w14:textId="5E52D381" w:rsidR="00881FE5" w:rsidRPr="005D4908" w:rsidRDefault="008052FD"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 xml:space="preserve">er </w:t>
      </w:r>
      <w:r w:rsidR="009F4A0A" w:rsidRPr="005D4908">
        <w:rPr>
          <w:rFonts w:ascii="Franklin Gothic Book" w:hAnsi="Franklin Gothic Book" w:cs="Tahoma"/>
          <w:color w:val="000000" w:themeColor="text1"/>
          <w:sz w:val="20"/>
          <w:szCs w:val="20"/>
        </w:rPr>
        <w:t>must</w:t>
      </w:r>
      <w:r w:rsidR="009F4A0A">
        <w:rPr>
          <w:rFonts w:ascii="Franklin Gothic Book" w:hAnsi="Franklin Gothic Book" w:cs="Tahoma"/>
          <w:color w:val="000000" w:themeColor="text1"/>
          <w:sz w:val="20"/>
          <w:szCs w:val="20"/>
        </w:rPr>
        <w:t xml:space="preserve"> </w:t>
      </w:r>
      <w:r w:rsidR="00B40EAC" w:rsidRPr="005D4908">
        <w:rPr>
          <w:rFonts w:ascii="Franklin Gothic Book" w:hAnsi="Franklin Gothic Book" w:cs="Tahoma"/>
          <w:color w:val="000000" w:themeColor="text1"/>
          <w:sz w:val="20"/>
          <w:szCs w:val="20"/>
        </w:rPr>
        <w:t>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5" w:history="1">
        <w:r w:rsidR="007707B5" w:rsidRPr="00144108">
          <w:rPr>
            <w:rStyle w:val="Hyperlink"/>
          </w:rPr>
          <w:t>https://eega.login.ap1.oraclecloud.com/</w:t>
        </w:r>
      </w:hyperlink>
      <w:r w:rsidR="00D83FF4">
        <w:t xml:space="preserve"> </w:t>
      </w:r>
      <w:r w:rsidR="00D83FF4">
        <w:rPr>
          <w:rFonts w:ascii="Franklin Gothic Book" w:hAnsi="Franklin Gothic Book" w:cs="Tahoma"/>
          <w:b/>
          <w:color w:val="000000" w:themeColor="text1"/>
          <w:sz w:val="20"/>
          <w:szCs w:val="20"/>
          <w:highlight w:val="yellow"/>
        </w:rPr>
        <w:t>October-</w:t>
      </w:r>
      <w:r w:rsidR="00E579EC">
        <w:rPr>
          <w:rFonts w:ascii="Franklin Gothic Book" w:hAnsi="Franklin Gothic Book" w:cs="Tahoma"/>
          <w:b/>
          <w:color w:val="000000" w:themeColor="text1"/>
          <w:sz w:val="20"/>
          <w:szCs w:val="20"/>
          <w:highlight w:val="yellow"/>
        </w:rPr>
        <w:t>6</w:t>
      </w:r>
      <w:r w:rsidR="00D83FF4">
        <w:rPr>
          <w:rFonts w:ascii="Franklin Gothic Book" w:hAnsi="Franklin Gothic Book" w:cs="Tahoma"/>
          <w:b/>
          <w:color w:val="000000" w:themeColor="text1"/>
          <w:sz w:val="20"/>
          <w:szCs w:val="20"/>
          <w:highlight w:val="yellow"/>
        </w:rPr>
        <w:t>,2025 by 06:00 p.m.</w:t>
      </w:r>
      <w:r w:rsidR="00CA71EE" w:rsidRPr="00F62A01">
        <w:rPr>
          <w:rFonts w:ascii="Franklin Gothic Book" w:hAnsi="Franklin Gothic Book" w:cs="Tahoma"/>
          <w:b/>
          <w:color w:val="000000" w:themeColor="text1"/>
          <w:sz w:val="20"/>
          <w:szCs w:val="20"/>
          <w:highlight w:val="yellow"/>
        </w:rPr>
        <w:t xml:space="preserve"> </w:t>
      </w:r>
      <w:r w:rsidR="00AB260E" w:rsidRPr="00F62A01">
        <w:rPr>
          <w:rFonts w:ascii="Franklin Gothic Book" w:hAnsi="Franklin Gothic Book" w:cs="Tahoma"/>
          <w:b/>
          <w:color w:val="000000" w:themeColor="text1"/>
          <w:sz w:val="20"/>
          <w:szCs w:val="20"/>
          <w:highlight w:val="yellow"/>
        </w:rPr>
        <w:t>(Bangladesh Standard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t>
      </w:r>
    </w:p>
    <w:p w14:paraId="22A18D2B" w14:textId="0D72C710"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 xml:space="preserve">The Quotation shall be valid for </w:t>
      </w:r>
      <w:r w:rsidR="00F12A1F" w:rsidRPr="00FE0A22">
        <w:rPr>
          <w:rFonts w:ascii="Franklin Gothic Book" w:hAnsi="Franklin Gothic Book" w:cs="Tahoma"/>
          <w:b/>
          <w:color w:val="000000" w:themeColor="text1"/>
          <w:sz w:val="20"/>
          <w:szCs w:val="20"/>
          <w:highlight w:val="yellow"/>
        </w:rPr>
        <w:t xml:space="preserve">Three </w:t>
      </w:r>
      <w:r w:rsidR="005C406B" w:rsidRPr="00FE0A22">
        <w:rPr>
          <w:rFonts w:ascii="Franklin Gothic Book" w:hAnsi="Franklin Gothic Book" w:cs="Tahoma"/>
          <w:b/>
          <w:color w:val="000000" w:themeColor="text1"/>
          <w:sz w:val="20"/>
          <w:szCs w:val="20"/>
          <w:highlight w:val="yellow"/>
        </w:rPr>
        <w:t>Sixty-Five</w:t>
      </w:r>
      <w:r w:rsidR="00C91E02" w:rsidRPr="00FE0A22">
        <w:rPr>
          <w:rFonts w:ascii="Franklin Gothic Book" w:hAnsi="Franklin Gothic Book" w:cs="Tahoma"/>
          <w:b/>
          <w:color w:val="000000" w:themeColor="text1"/>
          <w:sz w:val="20"/>
          <w:szCs w:val="20"/>
          <w:highlight w:val="yellow"/>
        </w:rPr>
        <w:t xml:space="preserve"> </w:t>
      </w:r>
      <w:r w:rsidR="00F12A1F" w:rsidRPr="00FE0A22">
        <w:rPr>
          <w:rFonts w:ascii="Franklin Gothic Book" w:hAnsi="Franklin Gothic Book" w:cs="Tahoma"/>
          <w:b/>
          <w:color w:val="000000" w:themeColor="text1"/>
          <w:sz w:val="20"/>
          <w:szCs w:val="20"/>
          <w:highlight w:val="yellow"/>
        </w:rPr>
        <w:t>(365</w:t>
      </w:r>
      <w:r w:rsidRPr="00FE0A22">
        <w:rPr>
          <w:rFonts w:ascii="Franklin Gothic Book" w:hAnsi="Franklin Gothic Book" w:cs="Tahoma"/>
          <w:b/>
          <w:color w:val="000000" w:themeColor="text1"/>
          <w:sz w:val="20"/>
          <w:szCs w:val="20"/>
          <w:highlight w:val="yellow"/>
        </w:rPr>
        <w:t>)</w:t>
      </w:r>
      <w:r w:rsidRPr="00FE0A22">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72D266F9"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5F8F9A61" w14:textId="77777777" w:rsidR="00220272" w:rsidRPr="00D075ED" w:rsidRDefault="00220272" w:rsidP="00220272">
      <w:pPr>
        <w:snapToGrid w:val="0"/>
        <w:jc w:val="both"/>
        <w:rPr>
          <w:rFonts w:ascii="Cambria" w:hAnsi="Cambria" w:cs="Tahoma"/>
          <w:color w:val="000000"/>
          <w:sz w:val="20"/>
          <w:szCs w:val="20"/>
        </w:rPr>
      </w:pPr>
    </w:p>
    <w:p w14:paraId="23227333" w14:textId="77777777" w:rsidR="00220272" w:rsidRDefault="00220272" w:rsidP="00220272">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Vendors must submit the filled up and signed (by minimum CXO or Director Level) ‘Supplier Relationship Declaration Form’ attached below</w:t>
      </w:r>
      <w:r>
        <w:rPr>
          <w:rFonts w:ascii="Cambria" w:hAnsi="Cambria" w:cs="Tahoma"/>
          <w:color w:val="000000"/>
          <w:sz w:val="20"/>
          <w:szCs w:val="20"/>
        </w:rPr>
        <w:t>.</w:t>
      </w:r>
    </w:p>
    <w:p w14:paraId="4552D826" w14:textId="77777777" w:rsidR="00220272" w:rsidRDefault="00220272" w:rsidP="00220272">
      <w:pPr>
        <w:snapToGrid w:val="0"/>
        <w:ind w:left="720"/>
        <w:jc w:val="both"/>
        <w:rPr>
          <w:rFonts w:ascii="Cambria" w:hAnsi="Cambria" w:cs="Tahoma"/>
          <w:color w:val="000000"/>
          <w:sz w:val="20"/>
          <w:szCs w:val="20"/>
        </w:rPr>
      </w:pPr>
    </w:p>
    <w:p w14:paraId="1EFDF2E6" w14:textId="72EC2968" w:rsidR="0034675B" w:rsidRPr="00E579EC" w:rsidRDefault="0034675B" w:rsidP="00E579EC">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In case a willing participant does not have Fusion ID or is not enlisted, they are requested to express their interest to participate by mailing the following documents</w:t>
      </w:r>
      <w:r>
        <w:rPr>
          <w:rFonts w:ascii="Cambria" w:hAnsi="Cambria" w:cs="Tahoma"/>
          <w:color w:val="000000"/>
          <w:sz w:val="20"/>
          <w:szCs w:val="20"/>
        </w:rPr>
        <w:t xml:space="preserve"> by </w:t>
      </w:r>
      <w:r w:rsidR="00E579EC">
        <w:rPr>
          <w:rFonts w:ascii="Cambria" w:hAnsi="Cambria" w:cs="Tahoma"/>
          <w:b/>
          <w:color w:val="000000"/>
          <w:sz w:val="20"/>
          <w:szCs w:val="20"/>
        </w:rPr>
        <w:t>October</w:t>
      </w:r>
      <w:r w:rsidR="00E579EC">
        <w:rPr>
          <w:rFonts w:ascii="Cambria" w:hAnsi="Cambria" w:cs="Tahoma"/>
          <w:color w:val="000000"/>
          <w:sz w:val="20"/>
          <w:szCs w:val="20"/>
        </w:rPr>
        <w:t xml:space="preserve"> 05,</w:t>
      </w:r>
      <w:r w:rsidRPr="00E579EC">
        <w:rPr>
          <w:rFonts w:ascii="Cambria" w:hAnsi="Cambria" w:cs="Tahoma"/>
          <w:b/>
          <w:color w:val="000000"/>
          <w:sz w:val="20"/>
          <w:szCs w:val="20"/>
        </w:rPr>
        <w:t>202</w:t>
      </w:r>
      <w:r w:rsidR="0086048E" w:rsidRPr="00E579EC">
        <w:rPr>
          <w:rFonts w:ascii="Cambria" w:hAnsi="Cambria" w:cs="Tahoma"/>
          <w:b/>
          <w:color w:val="000000"/>
          <w:sz w:val="20"/>
          <w:szCs w:val="20"/>
        </w:rPr>
        <w:t>5</w:t>
      </w:r>
      <w:r w:rsidR="00D57DAC" w:rsidRPr="00E579EC">
        <w:rPr>
          <w:rFonts w:ascii="Cambria" w:hAnsi="Cambria" w:cs="Tahoma"/>
          <w:color w:val="000000"/>
          <w:sz w:val="20"/>
          <w:szCs w:val="20"/>
        </w:rPr>
        <w:t xml:space="preserve">, </w:t>
      </w:r>
      <w:r w:rsidR="00E579EC">
        <w:rPr>
          <w:rFonts w:ascii="Cambria" w:hAnsi="Cambria" w:cs="Tahoma"/>
          <w:b/>
          <w:bCs/>
          <w:color w:val="000000"/>
          <w:sz w:val="20"/>
          <w:szCs w:val="20"/>
        </w:rPr>
        <w:t>2</w:t>
      </w:r>
      <w:r w:rsidR="00D57DAC" w:rsidRPr="00E579EC">
        <w:rPr>
          <w:rFonts w:ascii="Cambria" w:hAnsi="Cambria" w:cs="Tahoma"/>
          <w:b/>
          <w:bCs/>
          <w:color w:val="000000"/>
          <w:sz w:val="20"/>
          <w:szCs w:val="20"/>
        </w:rPr>
        <w:t>:00 p.m</w:t>
      </w:r>
      <w:r w:rsidR="00D57DAC" w:rsidRPr="00E579EC">
        <w:rPr>
          <w:rFonts w:ascii="Cambria" w:hAnsi="Cambria" w:cs="Tahoma"/>
          <w:color w:val="000000"/>
          <w:sz w:val="20"/>
          <w:szCs w:val="20"/>
        </w:rPr>
        <w:t xml:space="preserve">. </w:t>
      </w:r>
      <w:r w:rsidRPr="00E579EC">
        <w:rPr>
          <w:rFonts w:ascii="Cambria" w:hAnsi="Cambria" w:cs="Tahoma"/>
          <w:color w:val="000000"/>
          <w:sz w:val="20"/>
          <w:szCs w:val="20"/>
        </w:rPr>
        <w:t xml:space="preserve">- TO: </w:t>
      </w:r>
      <w:r w:rsidR="003C3CF0" w:rsidRPr="00E579EC">
        <w:rPr>
          <w:rFonts w:ascii="Cambria" w:hAnsi="Cambria" w:cs="Tahoma"/>
          <w:b/>
          <w:color w:val="000000"/>
          <w:sz w:val="20"/>
          <w:szCs w:val="20"/>
        </w:rPr>
        <w:t xml:space="preserve">Md. Alauddin </w:t>
      </w:r>
      <w:hyperlink r:id="rId6" w:history="1">
        <w:r w:rsidR="003C3CF0" w:rsidRPr="00C37B0F">
          <w:rPr>
            <w:rStyle w:val="Hyperlink"/>
          </w:rPr>
          <w:t>Md.Alauddin34372@bracbank.com</w:t>
        </w:r>
      </w:hyperlink>
      <w:r w:rsidRPr="00E579EC">
        <w:rPr>
          <w:rFonts w:ascii="Cambria" w:hAnsi="Cambria" w:cs="Tahoma"/>
          <w:b/>
          <w:color w:val="000000"/>
          <w:sz w:val="20"/>
          <w:szCs w:val="20"/>
        </w:rPr>
        <w:t xml:space="preserve"> by email:</w:t>
      </w:r>
      <w:r w:rsidRPr="00E579EC">
        <w:rPr>
          <w:rFonts w:ascii="Cambria" w:hAnsi="Cambria" w:cs="Tahoma"/>
          <w:color w:val="000000"/>
          <w:sz w:val="20"/>
          <w:szCs w:val="20"/>
        </w:rPr>
        <w:t xml:space="preserve"> (Mail size Should not exceed 5 MB)</w:t>
      </w:r>
    </w:p>
    <w:p w14:paraId="0F5C16D5"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Trade License/Certificate of Incorporation</w:t>
      </w:r>
    </w:p>
    <w:p w14:paraId="5AE4A27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TIN Certificate</w:t>
      </w:r>
    </w:p>
    <w:p w14:paraId="1039E58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BIN Certificate</w:t>
      </w:r>
    </w:p>
    <w:p w14:paraId="182769A0"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Bank Solvency/Bank Statement</w:t>
      </w:r>
    </w:p>
    <w:p w14:paraId="3B0BE316"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Company profile</w:t>
      </w:r>
    </w:p>
    <w:p w14:paraId="5213932A" w14:textId="5ECF2B1F" w:rsidR="0034675B"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 xml:space="preserve">Contact </w:t>
      </w:r>
      <w:r w:rsidR="009412DA" w:rsidRPr="008424FA">
        <w:rPr>
          <w:rFonts w:ascii="Cambria" w:hAnsi="Cambria" w:cs="Tahoma"/>
          <w:color w:val="000000"/>
          <w:sz w:val="18"/>
          <w:szCs w:val="20"/>
        </w:rPr>
        <w:t>person: Name</w:t>
      </w:r>
      <w:r w:rsidRPr="008424FA">
        <w:rPr>
          <w:rFonts w:ascii="Cambria" w:hAnsi="Cambria" w:cs="Tahoma"/>
          <w:color w:val="000000"/>
          <w:sz w:val="18"/>
          <w:szCs w:val="20"/>
        </w:rPr>
        <w:t xml:space="preserve">, Mobile no, Email Address </w:t>
      </w:r>
    </w:p>
    <w:p w14:paraId="3C763C8E" w14:textId="77777777" w:rsidR="0034675B" w:rsidRDefault="0034675B" w:rsidP="00220272">
      <w:pPr>
        <w:snapToGrid w:val="0"/>
        <w:ind w:left="720"/>
        <w:jc w:val="both"/>
        <w:rPr>
          <w:rFonts w:ascii="Cambria" w:hAnsi="Cambria" w:cs="Tahoma"/>
          <w:color w:val="000000"/>
          <w:sz w:val="20"/>
          <w:szCs w:val="20"/>
        </w:rPr>
      </w:pPr>
    </w:p>
    <w:p w14:paraId="61AABAA0" w14:textId="590D5F0F" w:rsidR="00AB260E" w:rsidRPr="00DD66AD" w:rsidRDefault="00C111C5" w:rsidP="00DD66AD">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00DD66AD" w:rsidRPr="00FE0A22">
        <w:rPr>
          <w:rFonts w:ascii="Franklin Gothic Book" w:hAnsi="Franklin Gothic Book" w:cs="Tahoma"/>
          <w:b/>
          <w:color w:val="000000" w:themeColor="text1"/>
          <w:sz w:val="20"/>
          <w:szCs w:val="20"/>
        </w:rPr>
        <w:t xml:space="preserve">: </w:t>
      </w:r>
      <w:r w:rsidR="00DD66AD">
        <w:rPr>
          <w:rFonts w:ascii="Franklin Gothic Book" w:hAnsi="Franklin Gothic Book" w:cs="Tahoma"/>
          <w:b/>
          <w:color w:val="000000" w:themeColor="text1"/>
          <w:sz w:val="20"/>
          <w:szCs w:val="20"/>
        </w:rPr>
        <w:t>Commercial</w:t>
      </w:r>
      <w:r w:rsidR="00250521" w:rsidRPr="00DD66AD">
        <w:rPr>
          <w:rFonts w:ascii="Franklin Gothic Book" w:hAnsi="Franklin Gothic Book" w:cs="Tahoma"/>
          <w:b/>
          <w:color w:val="000000" w:themeColor="text1"/>
          <w:sz w:val="20"/>
          <w:szCs w:val="20"/>
        </w:rPr>
        <w:t xml:space="preserve"> Issues</w:t>
      </w:r>
      <w:r w:rsidR="00F62A01" w:rsidRPr="00DD66AD">
        <w:rPr>
          <w:rFonts w:ascii="Franklin Gothic Book" w:hAnsi="Franklin Gothic Book" w:cs="Tahoma"/>
          <w:b/>
          <w:bCs/>
          <w:color w:val="000000" w:themeColor="text1"/>
          <w:sz w:val="20"/>
          <w:szCs w:val="20"/>
        </w:rPr>
        <w:t>;</w:t>
      </w:r>
      <w:r w:rsidR="00DD66AD">
        <w:t xml:space="preserve"> </w:t>
      </w:r>
      <w:hyperlink r:id="rId7" w:history="1">
        <w:r w:rsidR="00400F42" w:rsidRPr="00C37B0F">
          <w:rPr>
            <w:rStyle w:val="Hyperlink"/>
          </w:rPr>
          <w:t>Md.Alauddin34372@bracbank.com</w:t>
        </w:r>
      </w:hyperlink>
      <w:r w:rsidR="00400F42">
        <w:t xml:space="preserve"> </w:t>
      </w:r>
      <w:r w:rsidR="00400F42" w:rsidRPr="00DD66AD">
        <w:rPr>
          <w:rFonts w:ascii="Calibri" w:hAnsi="Calibri" w:cs="Calibri"/>
        </w:rPr>
        <w:t>Alauddin</w:t>
      </w:r>
      <w:r w:rsidR="00400F42">
        <w:t>,</w:t>
      </w:r>
      <w:r w:rsidR="00DD66AD">
        <w:t xml:space="preserve"> 0</w:t>
      </w:r>
      <w:r w:rsidR="00DD66AD" w:rsidRPr="00DD66AD">
        <w:t>1847419304</w:t>
      </w:r>
    </w:p>
    <w:p w14:paraId="6DC66BBB" w14:textId="77777777" w:rsidR="00D65A69" w:rsidRPr="00FE0A22"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FE0A22"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standard and expectation, the </w:t>
      </w:r>
      <w:r w:rsidR="00F62A01" w:rsidRPr="00FE0A22">
        <w:rPr>
          <w:rFonts w:ascii="Franklin Gothic Book" w:hAnsi="Franklin Gothic Book" w:cs="Tahoma"/>
          <w:color w:val="000000" w:themeColor="text1"/>
          <w:sz w:val="20"/>
          <w:szCs w:val="20"/>
        </w:rPr>
        <w:t>bid</w:t>
      </w:r>
      <w:r w:rsidRPr="00FE0A22">
        <w:rPr>
          <w:rFonts w:ascii="Franklin Gothic Book" w:hAnsi="Franklin Gothic Book" w:cs="Tahoma"/>
          <w:color w:val="000000" w:themeColor="text1"/>
          <w:sz w:val="20"/>
          <w:szCs w:val="20"/>
        </w:rPr>
        <w:t xml:space="preserve">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need/expectation the best. </w:t>
      </w:r>
    </w:p>
    <w:p w14:paraId="1158D077" w14:textId="77777777" w:rsidR="006F0CFE" w:rsidRPr="00FE0A22" w:rsidRDefault="006F0CFE" w:rsidP="006F0CFE">
      <w:pPr>
        <w:rPr>
          <w:rFonts w:ascii="Franklin Gothic Book" w:hAnsi="Franklin Gothic Book" w:cstheme="minorHAnsi"/>
          <w:b/>
          <w:color w:val="000000" w:themeColor="text1"/>
          <w:sz w:val="20"/>
          <w:szCs w:val="20"/>
          <w:u w:val="single"/>
        </w:rPr>
      </w:pPr>
    </w:p>
    <w:p w14:paraId="7389A0D4" w14:textId="77777777" w:rsidR="00651C92"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7DA993D6" w14:textId="77777777" w:rsidR="006F0CFE" w:rsidRPr="00FE0A22"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FE0A22"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77777777" w:rsidR="006F0CFE" w:rsidRPr="00335AAE"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53D77AF7" w14:textId="77777777" w:rsidR="00335AAE" w:rsidRPr="00335AAE" w:rsidRDefault="00335AAE" w:rsidP="00335AAE">
      <w:pPr>
        <w:pStyle w:val="ListParagraph"/>
        <w:rPr>
          <w:rFonts w:ascii="Franklin Gothic Book" w:hAnsi="Franklin Gothic Book" w:cstheme="minorHAnsi"/>
          <w:color w:val="000000" w:themeColor="text1"/>
          <w:sz w:val="20"/>
          <w:szCs w:val="20"/>
          <w:lang w:val="en-AU" w:eastAsia="en-AU"/>
        </w:rPr>
      </w:pPr>
    </w:p>
    <w:p w14:paraId="71F1215D" w14:textId="4DF109B1" w:rsidR="006F0CFE" w:rsidRPr="00FE0A22"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w:t>
      </w:r>
      <w:proofErr w:type="gramStart"/>
      <w:r w:rsidRPr="00FE0A22">
        <w:rPr>
          <w:rFonts w:ascii="Franklin Gothic Book" w:hAnsi="Franklin Gothic Book" w:cstheme="minorHAnsi"/>
          <w:color w:val="000000" w:themeColor="text1"/>
          <w:sz w:val="20"/>
          <w:szCs w:val="20"/>
        </w:rPr>
        <w:t>has to</w:t>
      </w:r>
      <w:proofErr w:type="gramEnd"/>
      <w:r w:rsidRPr="00FE0A22">
        <w:rPr>
          <w:rFonts w:ascii="Franklin Gothic Book" w:hAnsi="Franklin Gothic Book" w:cstheme="minorHAnsi"/>
          <w:color w:val="000000" w:themeColor="text1"/>
          <w:sz w:val="20"/>
          <w:szCs w:val="20"/>
        </w:rPr>
        <w:t xml:space="preserve">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 xml:space="preserve">failure </w:t>
      </w:r>
      <w:r w:rsidR="006222B8">
        <w:rPr>
          <w:rFonts w:ascii="Franklin Gothic Book" w:hAnsi="Franklin Gothic Book" w:cstheme="minorHAnsi"/>
          <w:color w:val="000000" w:themeColor="text1"/>
          <w:sz w:val="20"/>
          <w:szCs w:val="20"/>
          <w:highlight w:val="yellow"/>
        </w:rPr>
        <w:t>1</w:t>
      </w:r>
      <w:r w:rsidRPr="00FE0A22">
        <w:rPr>
          <w:rFonts w:ascii="Franklin Gothic Book" w:hAnsi="Franklin Gothic Book" w:cstheme="minorHAnsi"/>
          <w:color w:val="000000" w:themeColor="text1"/>
          <w:sz w:val="20"/>
          <w:szCs w:val="20"/>
          <w:highlight w:val="yellow"/>
        </w:rPr>
        <w:t>%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w:t>
      </w:r>
      <w:r w:rsidR="008262C2" w:rsidRPr="00FE0A22">
        <w:rPr>
          <w:rFonts w:ascii="Franklin Gothic Book" w:hAnsi="Franklin Gothic Book" w:cstheme="minorHAnsi"/>
          <w:color w:val="000000" w:themeColor="text1"/>
          <w:sz w:val="20"/>
          <w:szCs w:val="20"/>
        </w:rPr>
        <w:t>The bank</w:t>
      </w:r>
      <w:r w:rsidRPr="00FE0A22">
        <w:rPr>
          <w:rFonts w:ascii="Franklin Gothic Book" w:hAnsi="Franklin Gothic Book" w:cstheme="minorHAnsi"/>
          <w:color w:val="000000" w:themeColor="text1"/>
          <w:sz w:val="20"/>
          <w:szCs w:val="20"/>
        </w:rPr>
        <w:t xml:space="preserve"> will not consider any delay in delivery unless due to force majeure.</w:t>
      </w:r>
    </w:p>
    <w:p w14:paraId="4A99F2FB" w14:textId="77777777" w:rsidR="006F0CFE" w:rsidRPr="00FE0A22"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FE0A22"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highlight w:val="yellow"/>
        </w:rPr>
      </w:pPr>
      <w:r w:rsidRPr="00FE0A22">
        <w:rPr>
          <w:rFonts w:ascii="Franklin Gothic Book" w:hAnsi="Franklin Gothic Book" w:cstheme="minorHAnsi"/>
          <w:b/>
          <w:color w:val="000000" w:themeColor="text1"/>
          <w:sz w:val="20"/>
          <w:szCs w:val="20"/>
          <w:u w:val="single"/>
        </w:rPr>
        <w:t>Payment Terms:</w:t>
      </w:r>
      <w:r w:rsidRPr="00FE0A22">
        <w:rPr>
          <w:rFonts w:ascii="Franklin Gothic Book" w:hAnsi="Franklin Gothic Book" w:cstheme="minorHAnsi"/>
          <w:b/>
          <w:color w:val="000000" w:themeColor="text1"/>
          <w:sz w:val="20"/>
          <w:szCs w:val="20"/>
          <w:lang w:val="en-GB"/>
        </w:rPr>
        <w:t xml:space="preserve"> </w:t>
      </w:r>
      <w:r w:rsidRPr="00FE0A22">
        <w:rPr>
          <w:rFonts w:ascii="Franklin Gothic Book" w:hAnsi="Franklin Gothic Book" w:cstheme="minorHAnsi"/>
          <w:color w:val="000000" w:themeColor="text1"/>
          <w:sz w:val="20"/>
          <w:szCs w:val="20"/>
          <w:lang w:val="en-GB"/>
        </w:rPr>
        <w:t xml:space="preserve">Payment will be made </w:t>
      </w:r>
      <w:r w:rsidRPr="00FE0A22">
        <w:rPr>
          <w:rFonts w:ascii="Franklin Gothic Book" w:hAnsi="Franklin Gothic Book" w:cstheme="minorHAnsi"/>
          <w:color w:val="000000" w:themeColor="text1"/>
          <w:sz w:val="20"/>
          <w:szCs w:val="20"/>
        </w:rPr>
        <w:t xml:space="preserve">after successful completion of delivery of ordered product) </w:t>
      </w:r>
      <w:r w:rsidRPr="00FE0A22">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FE0A22">
        <w:rPr>
          <w:rFonts w:ascii="Franklin Gothic Book" w:hAnsi="Franklin Gothic Book" w:cstheme="minorHAnsi"/>
          <w:color w:val="000000" w:themeColor="text1"/>
          <w:sz w:val="20"/>
          <w:szCs w:val="20"/>
        </w:rPr>
        <w:t xml:space="preserve">authorized personnel of </w:t>
      </w:r>
      <w:r w:rsidR="00F90257">
        <w:rPr>
          <w:rFonts w:ascii="Franklin Gothic Book" w:hAnsi="Franklin Gothic Book" w:cstheme="minorHAnsi"/>
          <w:color w:val="000000" w:themeColor="text1"/>
          <w:sz w:val="20"/>
          <w:szCs w:val="20"/>
        </w:rPr>
        <w:t>BRAC Bank PLC</w:t>
      </w:r>
      <w:r w:rsidRPr="00FE0A22">
        <w:rPr>
          <w:rFonts w:ascii="Franklin Gothic Book" w:hAnsi="Franklin Gothic Book" w:cstheme="minorHAnsi"/>
          <w:color w:val="000000" w:themeColor="text1"/>
          <w:sz w:val="20"/>
          <w:szCs w:val="20"/>
          <w:lang w:val="en-GB"/>
        </w:rPr>
        <w:t xml:space="preserve"> (</w:t>
      </w:r>
      <w:r w:rsidR="00C91E02" w:rsidRPr="00FE0A22">
        <w:rPr>
          <w:rFonts w:ascii="Franklin Gothic Book" w:hAnsi="Franklin Gothic Book" w:cstheme="minorHAnsi"/>
          <w:color w:val="000000" w:themeColor="text1"/>
          <w:sz w:val="20"/>
          <w:szCs w:val="20"/>
          <w:lang w:val="en-GB"/>
        </w:rPr>
        <w:t xml:space="preserve">Authorised </w:t>
      </w:r>
      <w:r w:rsidRPr="00FE0A22">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Pr>
          <w:rFonts w:ascii="Franklin Gothic Book" w:hAnsi="Franklin Gothic Book" w:cstheme="minorHAnsi"/>
          <w:color w:val="000000" w:themeColor="text1"/>
          <w:sz w:val="20"/>
          <w:szCs w:val="20"/>
          <w:lang w:val="en-GB"/>
        </w:rPr>
        <w:t>BRAC BANK</w:t>
      </w:r>
      <w:r w:rsidRPr="00FE0A22">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446D5FA4" w14:textId="77777777" w:rsidR="006F0CFE" w:rsidRPr="00FE0A22" w:rsidRDefault="006F0CFE" w:rsidP="006F0CFE">
      <w:pPr>
        <w:widowControl w:val="0"/>
        <w:snapToGrid w:val="0"/>
        <w:spacing w:after="160" w:line="252" w:lineRule="auto"/>
        <w:jc w:val="both"/>
        <w:rPr>
          <w:rFonts w:ascii="Franklin Gothic Book" w:hAnsi="Franklin Gothic Book" w:cstheme="minorHAnsi"/>
          <w:b/>
          <w:color w:val="000000" w:themeColor="text1"/>
          <w:sz w:val="20"/>
          <w:szCs w:val="20"/>
          <w:lang w:val="en-IN"/>
        </w:rPr>
      </w:pPr>
    </w:p>
    <w:p w14:paraId="32FAFEA8" w14:textId="77777777" w:rsidR="006F0CFE" w:rsidRPr="00FE0A22"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lang w:val="en-IN"/>
        </w:rPr>
        <w:t>Bank Reserves right to conduct 2</w:t>
      </w:r>
      <w:r w:rsidRPr="00FE0A22">
        <w:rPr>
          <w:rFonts w:ascii="Franklin Gothic Book" w:hAnsi="Franklin Gothic Book" w:cstheme="minorHAnsi"/>
          <w:color w:val="000000" w:themeColor="text1"/>
          <w:sz w:val="20"/>
          <w:szCs w:val="20"/>
          <w:vertAlign w:val="superscript"/>
          <w:lang w:val="en-IN"/>
        </w:rPr>
        <w:t>nd</w:t>
      </w:r>
      <w:r w:rsidRPr="00FE0A22">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FE0A22"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Pr>
          <w:rFonts w:ascii="Franklin Gothic Book" w:hAnsi="Franklin Gothic Book" w:cstheme="minorHAnsi"/>
          <w:color w:val="000000" w:themeColor="text1"/>
          <w:sz w:val="20"/>
          <w:szCs w:val="20"/>
        </w:rPr>
        <w:t>BRAC Bank PLC</w:t>
      </w:r>
      <w:r w:rsidR="006F0CFE" w:rsidRPr="00FE0A22">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47BB2734" w14:textId="77777777" w:rsidR="00CC1F63" w:rsidRPr="00CC1F63" w:rsidRDefault="00CC1F63" w:rsidP="00CC1F63">
      <w:pPr>
        <w:pStyle w:val="ListParagraph"/>
        <w:rPr>
          <w:rFonts w:ascii="Franklin Gothic Book" w:hAnsi="Franklin Gothic Book" w:cstheme="minorHAnsi"/>
          <w:color w:val="000000" w:themeColor="text1"/>
          <w:sz w:val="20"/>
          <w:szCs w:val="20"/>
        </w:rPr>
      </w:pPr>
    </w:p>
    <w:p w14:paraId="0DFD4134" w14:textId="77777777" w:rsidR="00CC1F63" w:rsidRPr="00CC1F63"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4EA1E20F" w:rsidR="006F0CFE" w:rsidRPr="00CC1F63" w:rsidRDefault="00CC1F63" w:rsidP="00CC1F63">
      <w:pPr>
        <w:pStyle w:val="ListParagraph"/>
        <w:numPr>
          <w:ilvl w:val="0"/>
          <w:numId w:val="20"/>
        </w:numPr>
        <w:rPr>
          <w:rFonts w:ascii="Franklin Gothic Book" w:hAnsi="Franklin Gothic Book" w:cs="Tahoma"/>
          <w:bCs/>
          <w:color w:val="000000" w:themeColor="text1"/>
          <w:sz w:val="20"/>
          <w:szCs w:val="20"/>
        </w:rPr>
      </w:pPr>
      <w:r w:rsidRPr="00CC1F63">
        <w:rPr>
          <w:rFonts w:ascii="Franklin Gothic Book" w:hAnsi="Franklin Gothic Book" w:cs="Tahoma"/>
          <w:bCs/>
          <w:color w:val="000000" w:themeColor="text1"/>
          <w:sz w:val="20"/>
          <w:szCs w:val="20"/>
        </w:rPr>
        <w:t>Product must be delivered 1</w:t>
      </w:r>
      <w:r w:rsidR="00BA7E63">
        <w:rPr>
          <w:rFonts w:ascii="Franklin Gothic Book" w:hAnsi="Franklin Gothic Book" w:cs="Tahoma"/>
          <w:bCs/>
          <w:color w:val="000000" w:themeColor="text1"/>
          <w:sz w:val="20"/>
          <w:szCs w:val="20"/>
        </w:rPr>
        <w:t>0</w:t>
      </w:r>
      <w:r w:rsidRPr="00CC1F63">
        <w:rPr>
          <w:rFonts w:ascii="Franklin Gothic Book" w:hAnsi="Franklin Gothic Book" w:cs="Tahoma"/>
          <w:bCs/>
          <w:color w:val="000000" w:themeColor="text1"/>
          <w:sz w:val="20"/>
          <w:szCs w:val="20"/>
        </w:rPr>
        <w:t xml:space="preserve"> working days after receiving PO/work order.</w:t>
      </w:r>
    </w:p>
    <w:p w14:paraId="1E06B8FD" w14:textId="77777777" w:rsidR="00CD4CD2" w:rsidRPr="00EF752B" w:rsidRDefault="00CD4CD2" w:rsidP="00CD4CD2">
      <w:pPr>
        <w:snapToGrid w:val="0"/>
        <w:jc w:val="both"/>
        <w:rPr>
          <w:rFonts w:ascii="Cambria" w:hAnsi="Cambria" w:cstheme="minorHAnsi"/>
          <w:b/>
          <w:color w:val="000000"/>
          <w:sz w:val="20"/>
          <w:szCs w:val="20"/>
        </w:rPr>
      </w:pPr>
      <w:proofErr w:type="gramStart"/>
      <w:r w:rsidRPr="00EF752B">
        <w:rPr>
          <w:rFonts w:ascii="Cambria" w:hAnsi="Cambria" w:cstheme="minorHAnsi"/>
          <w:b/>
          <w:color w:val="000000"/>
          <w:sz w:val="20"/>
          <w:szCs w:val="20"/>
        </w:rPr>
        <w:t>EVALUATION</w:t>
      </w:r>
      <w:proofErr w:type="gramEnd"/>
      <w:r w:rsidRPr="00EF752B">
        <w:rPr>
          <w:rFonts w:ascii="Cambria" w:hAnsi="Cambria" w:cstheme="minorHAnsi"/>
          <w:b/>
          <w:color w:val="000000"/>
          <w:sz w:val="20"/>
          <w:szCs w:val="20"/>
        </w:rPr>
        <w:t xml:space="preserve">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2213F172" w14:textId="3E1A928D" w:rsidR="006222B8"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4F3EF4C5" w14:textId="77777777" w:rsidR="006222B8" w:rsidRPr="00EF752B" w:rsidRDefault="006222B8" w:rsidP="00CD4CD2">
      <w:pPr>
        <w:jc w:val="both"/>
        <w:rPr>
          <w:rFonts w:ascii="Cambria" w:hAnsi="Cambria" w:cstheme="minorHAnsi"/>
          <w:sz w:val="20"/>
          <w:szCs w:val="20"/>
          <w:lang w:val="en-IN"/>
        </w:rPr>
      </w:pPr>
    </w:p>
    <w:tbl>
      <w:tblPr>
        <w:tblStyle w:val="TableGrid"/>
        <w:tblW w:w="10221" w:type="dxa"/>
        <w:tblLook w:val="04A0" w:firstRow="1" w:lastRow="0" w:firstColumn="1" w:lastColumn="0" w:noHBand="0" w:noVBand="1"/>
      </w:tblPr>
      <w:tblGrid>
        <w:gridCol w:w="469"/>
        <w:gridCol w:w="1477"/>
        <w:gridCol w:w="1477"/>
        <w:gridCol w:w="2168"/>
        <w:gridCol w:w="1407"/>
        <w:gridCol w:w="3554"/>
      </w:tblGrid>
      <w:tr w:rsidR="0042298F" w:rsidRPr="006222B8" w14:paraId="3DDC32A5" w14:textId="77777777" w:rsidTr="005E44FC">
        <w:trPr>
          <w:trHeight w:val="211"/>
        </w:trPr>
        <w:tc>
          <w:tcPr>
            <w:tcW w:w="469" w:type="dxa"/>
            <w:noWrap/>
            <w:hideMark/>
          </w:tcPr>
          <w:p w14:paraId="74D9724F" w14:textId="77777777" w:rsidR="0042298F" w:rsidRPr="006222B8" w:rsidRDefault="0042298F" w:rsidP="006222B8">
            <w:pPr>
              <w:snapToGrid w:val="0"/>
              <w:jc w:val="both"/>
              <w:rPr>
                <w:rFonts w:ascii="Franklin Gothic Book" w:hAnsi="Franklin Gothic Book" w:cs="Tahoma"/>
                <w:b/>
                <w:bCs/>
                <w:color w:val="000000" w:themeColor="text1"/>
                <w:sz w:val="20"/>
                <w:szCs w:val="20"/>
              </w:rPr>
            </w:pPr>
            <w:r w:rsidRPr="006222B8">
              <w:rPr>
                <w:rFonts w:ascii="Franklin Gothic Book" w:hAnsi="Franklin Gothic Book" w:cs="Tahoma"/>
                <w:b/>
                <w:bCs/>
                <w:color w:val="000000" w:themeColor="text1"/>
                <w:sz w:val="20"/>
                <w:szCs w:val="20"/>
              </w:rPr>
              <w:t>Sl.</w:t>
            </w:r>
          </w:p>
        </w:tc>
        <w:tc>
          <w:tcPr>
            <w:tcW w:w="1477" w:type="dxa"/>
            <w:noWrap/>
            <w:hideMark/>
          </w:tcPr>
          <w:p w14:paraId="55033C8E" w14:textId="77777777" w:rsidR="0042298F" w:rsidRPr="006222B8" w:rsidRDefault="0042298F" w:rsidP="006222B8">
            <w:pPr>
              <w:snapToGrid w:val="0"/>
              <w:jc w:val="both"/>
              <w:rPr>
                <w:rFonts w:ascii="Franklin Gothic Book" w:hAnsi="Franklin Gothic Book" w:cs="Tahoma"/>
                <w:b/>
                <w:bCs/>
                <w:color w:val="000000" w:themeColor="text1"/>
                <w:sz w:val="20"/>
                <w:szCs w:val="20"/>
              </w:rPr>
            </w:pPr>
            <w:r w:rsidRPr="006222B8">
              <w:rPr>
                <w:rFonts w:ascii="Franklin Gothic Book" w:hAnsi="Franklin Gothic Book" w:cs="Tahoma"/>
                <w:b/>
                <w:bCs/>
                <w:color w:val="000000" w:themeColor="text1"/>
                <w:sz w:val="20"/>
                <w:szCs w:val="20"/>
              </w:rPr>
              <w:t>Item Name</w:t>
            </w:r>
          </w:p>
        </w:tc>
        <w:tc>
          <w:tcPr>
            <w:tcW w:w="1477" w:type="dxa"/>
            <w:noWrap/>
            <w:hideMark/>
          </w:tcPr>
          <w:p w14:paraId="7836F72A" w14:textId="77777777" w:rsidR="0042298F" w:rsidRPr="006222B8" w:rsidRDefault="0042298F" w:rsidP="006222B8">
            <w:pPr>
              <w:snapToGrid w:val="0"/>
              <w:jc w:val="both"/>
              <w:rPr>
                <w:rFonts w:ascii="Franklin Gothic Book" w:hAnsi="Franklin Gothic Book" w:cs="Tahoma"/>
                <w:b/>
                <w:bCs/>
                <w:color w:val="000000" w:themeColor="text1"/>
                <w:sz w:val="20"/>
                <w:szCs w:val="20"/>
              </w:rPr>
            </w:pPr>
            <w:r w:rsidRPr="006222B8">
              <w:rPr>
                <w:rFonts w:ascii="Franklin Gothic Book" w:hAnsi="Franklin Gothic Book" w:cs="Tahoma"/>
                <w:b/>
                <w:bCs/>
                <w:color w:val="000000" w:themeColor="text1"/>
                <w:sz w:val="20"/>
                <w:szCs w:val="20"/>
              </w:rPr>
              <w:t>Brand name</w:t>
            </w:r>
          </w:p>
        </w:tc>
        <w:tc>
          <w:tcPr>
            <w:tcW w:w="2168" w:type="dxa"/>
            <w:noWrap/>
            <w:hideMark/>
          </w:tcPr>
          <w:p w14:paraId="6FB4EF74" w14:textId="77777777" w:rsidR="0042298F" w:rsidRPr="006222B8" w:rsidRDefault="0042298F" w:rsidP="006222B8">
            <w:pPr>
              <w:snapToGrid w:val="0"/>
              <w:jc w:val="both"/>
              <w:rPr>
                <w:rFonts w:ascii="Franklin Gothic Book" w:hAnsi="Franklin Gothic Book" w:cs="Tahoma"/>
                <w:b/>
                <w:bCs/>
                <w:color w:val="000000" w:themeColor="text1"/>
                <w:sz w:val="20"/>
                <w:szCs w:val="20"/>
              </w:rPr>
            </w:pPr>
            <w:r w:rsidRPr="006222B8">
              <w:rPr>
                <w:rFonts w:ascii="Franklin Gothic Book" w:hAnsi="Franklin Gothic Book" w:cs="Tahoma"/>
                <w:b/>
                <w:bCs/>
                <w:color w:val="000000" w:themeColor="text1"/>
                <w:sz w:val="20"/>
                <w:szCs w:val="20"/>
              </w:rPr>
              <w:t>Item size</w:t>
            </w:r>
          </w:p>
        </w:tc>
        <w:tc>
          <w:tcPr>
            <w:tcW w:w="1407" w:type="dxa"/>
            <w:noWrap/>
            <w:hideMark/>
          </w:tcPr>
          <w:p w14:paraId="4F01AA60" w14:textId="77777777" w:rsidR="0042298F" w:rsidRDefault="0042298F" w:rsidP="006222B8">
            <w:pPr>
              <w:snapToGrid w:val="0"/>
              <w:jc w:val="both"/>
              <w:rPr>
                <w:rFonts w:ascii="Franklin Gothic Book" w:hAnsi="Franklin Gothic Book" w:cs="Tahoma"/>
                <w:b/>
                <w:bCs/>
                <w:color w:val="000000" w:themeColor="text1"/>
                <w:sz w:val="20"/>
                <w:szCs w:val="20"/>
              </w:rPr>
            </w:pPr>
            <w:r w:rsidRPr="006222B8">
              <w:rPr>
                <w:rFonts w:ascii="Franklin Gothic Book" w:hAnsi="Franklin Gothic Book" w:cs="Tahoma"/>
                <w:b/>
                <w:bCs/>
                <w:color w:val="000000" w:themeColor="text1"/>
                <w:sz w:val="20"/>
                <w:szCs w:val="20"/>
              </w:rPr>
              <w:t>Price</w:t>
            </w:r>
            <w:r>
              <w:rPr>
                <w:rFonts w:ascii="Franklin Gothic Book" w:hAnsi="Franklin Gothic Book" w:cs="Tahoma"/>
                <w:b/>
                <w:bCs/>
                <w:color w:val="000000" w:themeColor="text1"/>
                <w:sz w:val="20"/>
                <w:szCs w:val="20"/>
              </w:rPr>
              <w:t xml:space="preserve"> </w:t>
            </w:r>
          </w:p>
          <w:p w14:paraId="1254C12B" w14:textId="38F0D54A" w:rsidR="0042298F" w:rsidRPr="006222B8" w:rsidRDefault="0042298F" w:rsidP="006222B8">
            <w:pPr>
              <w:snapToGrid w:val="0"/>
              <w:jc w:val="both"/>
              <w:rPr>
                <w:rFonts w:ascii="Franklin Gothic Book" w:hAnsi="Franklin Gothic Book" w:cs="Tahoma"/>
                <w:b/>
                <w:bCs/>
                <w:color w:val="000000" w:themeColor="text1"/>
                <w:sz w:val="20"/>
                <w:szCs w:val="20"/>
              </w:rPr>
            </w:pPr>
            <w:r>
              <w:rPr>
                <w:rFonts w:ascii="Franklin Gothic Book" w:hAnsi="Franklin Gothic Book" w:cs="Tahoma"/>
                <w:b/>
                <w:bCs/>
                <w:color w:val="000000" w:themeColor="text1"/>
                <w:sz w:val="20"/>
                <w:szCs w:val="20"/>
              </w:rPr>
              <w:t>(</w:t>
            </w:r>
            <w:r w:rsidRPr="006222B8">
              <w:rPr>
                <w:rFonts w:ascii="Franklin Gothic Book" w:hAnsi="Franklin Gothic Book" w:cs="Tahoma"/>
                <w:b/>
                <w:bCs/>
                <w:color w:val="000000" w:themeColor="text1"/>
                <w:sz w:val="20"/>
                <w:szCs w:val="20"/>
              </w:rPr>
              <w:t>incl</w:t>
            </w:r>
            <w:r>
              <w:rPr>
                <w:rFonts w:ascii="Franklin Gothic Book" w:hAnsi="Franklin Gothic Book" w:cs="Tahoma"/>
                <w:b/>
                <w:bCs/>
                <w:color w:val="000000" w:themeColor="text1"/>
                <w:sz w:val="20"/>
                <w:szCs w:val="20"/>
              </w:rPr>
              <w:t xml:space="preserve">ude </w:t>
            </w:r>
            <w:r w:rsidRPr="006222B8">
              <w:rPr>
                <w:rFonts w:ascii="Franklin Gothic Book" w:hAnsi="Franklin Gothic Book" w:cs="Tahoma"/>
                <w:b/>
                <w:bCs/>
                <w:color w:val="000000" w:themeColor="text1"/>
                <w:sz w:val="20"/>
                <w:szCs w:val="20"/>
              </w:rPr>
              <w:t>vat</w:t>
            </w:r>
            <w:r>
              <w:rPr>
                <w:rFonts w:ascii="Franklin Gothic Book" w:hAnsi="Franklin Gothic Book" w:cs="Tahoma"/>
                <w:b/>
                <w:bCs/>
                <w:color w:val="000000" w:themeColor="text1"/>
                <w:sz w:val="20"/>
                <w:szCs w:val="20"/>
              </w:rPr>
              <w:t xml:space="preserve"> </w:t>
            </w:r>
            <w:r w:rsidRPr="006222B8">
              <w:rPr>
                <w:rFonts w:ascii="Franklin Gothic Book" w:hAnsi="Franklin Gothic Book" w:cs="Tahoma"/>
                <w:b/>
                <w:bCs/>
                <w:color w:val="000000" w:themeColor="text1"/>
                <w:sz w:val="20"/>
                <w:szCs w:val="20"/>
              </w:rPr>
              <w:t>&amp; Tax</w:t>
            </w:r>
            <w:r>
              <w:rPr>
                <w:rFonts w:ascii="Franklin Gothic Book" w:hAnsi="Franklin Gothic Book" w:cs="Tahoma"/>
                <w:b/>
                <w:bCs/>
                <w:color w:val="000000" w:themeColor="text1"/>
                <w:sz w:val="20"/>
                <w:szCs w:val="20"/>
              </w:rPr>
              <w:t>)</w:t>
            </w:r>
          </w:p>
        </w:tc>
        <w:tc>
          <w:tcPr>
            <w:tcW w:w="3223" w:type="dxa"/>
            <w:noWrap/>
            <w:hideMark/>
          </w:tcPr>
          <w:p w14:paraId="58833D86" w14:textId="77777777" w:rsidR="0042298F" w:rsidRPr="006222B8" w:rsidRDefault="0042298F" w:rsidP="006222B8">
            <w:pPr>
              <w:snapToGrid w:val="0"/>
              <w:jc w:val="both"/>
              <w:rPr>
                <w:rFonts w:ascii="Franklin Gothic Book" w:hAnsi="Franklin Gothic Book" w:cs="Tahoma"/>
                <w:b/>
                <w:bCs/>
                <w:color w:val="000000" w:themeColor="text1"/>
                <w:sz w:val="20"/>
                <w:szCs w:val="20"/>
              </w:rPr>
            </w:pPr>
            <w:r w:rsidRPr="006222B8">
              <w:rPr>
                <w:rFonts w:ascii="Franklin Gothic Book" w:hAnsi="Franklin Gothic Book" w:cs="Tahoma"/>
                <w:b/>
                <w:bCs/>
                <w:color w:val="000000" w:themeColor="text1"/>
                <w:sz w:val="20"/>
                <w:szCs w:val="20"/>
              </w:rPr>
              <w:t>Remarks</w:t>
            </w:r>
          </w:p>
        </w:tc>
      </w:tr>
      <w:tr w:rsidR="0042298F" w:rsidRPr="006222B8" w14:paraId="5229689F" w14:textId="77777777" w:rsidTr="005E44FC">
        <w:trPr>
          <w:trHeight w:val="211"/>
        </w:trPr>
        <w:tc>
          <w:tcPr>
            <w:tcW w:w="469" w:type="dxa"/>
            <w:noWrap/>
            <w:hideMark/>
          </w:tcPr>
          <w:p w14:paraId="438FAC2C"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1</w:t>
            </w:r>
          </w:p>
        </w:tc>
        <w:tc>
          <w:tcPr>
            <w:tcW w:w="1477" w:type="dxa"/>
            <w:noWrap/>
            <w:hideMark/>
          </w:tcPr>
          <w:p w14:paraId="79CCF1B7"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Square Full Plate</w:t>
            </w:r>
          </w:p>
        </w:tc>
        <w:tc>
          <w:tcPr>
            <w:tcW w:w="1477" w:type="dxa"/>
            <w:noWrap/>
            <w:hideMark/>
          </w:tcPr>
          <w:p w14:paraId="46620299"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xml:space="preserve">Shine </w:t>
            </w:r>
            <w:proofErr w:type="spellStart"/>
            <w:r w:rsidRPr="006222B8">
              <w:rPr>
                <w:rFonts w:ascii="Franklin Gothic Book" w:hAnsi="Franklin Gothic Book" w:cs="Tahoma"/>
                <w:b/>
                <w:color w:val="000000" w:themeColor="text1"/>
                <w:sz w:val="20"/>
                <w:szCs w:val="20"/>
              </w:rPr>
              <w:t>Pukur</w:t>
            </w:r>
            <w:proofErr w:type="spellEnd"/>
          </w:p>
        </w:tc>
        <w:tc>
          <w:tcPr>
            <w:tcW w:w="2168" w:type="dxa"/>
            <w:noWrap/>
            <w:hideMark/>
          </w:tcPr>
          <w:p w14:paraId="390A9102" w14:textId="43D9DE21"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Square 26 cm (Both side branding)</w:t>
            </w:r>
            <w:r>
              <w:rPr>
                <w:rFonts w:ascii="Franklin Gothic Book" w:hAnsi="Franklin Gothic Book" w:cs="Tahoma"/>
                <w:b/>
                <w:color w:val="000000" w:themeColor="text1"/>
                <w:sz w:val="20"/>
                <w:szCs w:val="20"/>
              </w:rPr>
              <w:t xml:space="preserve"> as per sample.</w:t>
            </w:r>
          </w:p>
        </w:tc>
        <w:tc>
          <w:tcPr>
            <w:tcW w:w="1407" w:type="dxa"/>
            <w:noWrap/>
            <w:hideMark/>
          </w:tcPr>
          <w:p w14:paraId="256AEFEE"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vMerge w:val="restart"/>
            <w:hideMark/>
          </w:tcPr>
          <w:tbl>
            <w:tblPr>
              <w:tblW w:w="3331" w:type="dxa"/>
              <w:tblInd w:w="7" w:type="dxa"/>
              <w:tblCellMar>
                <w:top w:w="15" w:type="dxa"/>
              </w:tblCellMar>
              <w:tblLook w:val="04A0" w:firstRow="1" w:lastRow="0" w:firstColumn="1" w:lastColumn="0" w:noHBand="0" w:noVBand="1"/>
            </w:tblPr>
            <w:tblGrid>
              <w:gridCol w:w="3094"/>
              <w:gridCol w:w="237"/>
            </w:tblGrid>
            <w:tr w:rsidR="0042298F" w:rsidRPr="0042298F" w14:paraId="4A6F7B1F" w14:textId="77777777" w:rsidTr="005E44FC">
              <w:trPr>
                <w:gridAfter w:val="1"/>
                <w:wAfter w:w="237" w:type="dxa"/>
                <w:trHeight w:val="509"/>
              </w:trPr>
              <w:tc>
                <w:tcPr>
                  <w:tcW w:w="3094" w:type="dxa"/>
                  <w:vMerge w:val="restart"/>
                  <w:vAlign w:val="center"/>
                  <w:hideMark/>
                </w:tcPr>
                <w:p w14:paraId="19862614" w14:textId="4E6D14BA" w:rsidR="0042298F" w:rsidRPr="0042298F" w:rsidRDefault="0042298F" w:rsidP="0042298F">
                  <w:pPr>
                    <w:jc w:val="center"/>
                    <w:rPr>
                      <w:rFonts w:ascii="Franklin Gothic Book" w:eastAsia="Times New Roman" w:hAnsi="Franklin Gothic Book" w:cs="Calibri"/>
                      <w:color w:val="000000"/>
                      <w:lang w:val="en-GB" w:eastAsia="en-GB"/>
                    </w:rPr>
                  </w:pPr>
                  <w:r w:rsidRPr="0042298F">
                    <w:rPr>
                      <w:rFonts w:ascii="Franklin Gothic Book" w:eastAsia="Times New Roman" w:hAnsi="Franklin Gothic Book" w:cs="Calibri"/>
                      <w:color w:val="000000"/>
                      <w:lang w:val="en-GB" w:eastAsia="en-GB"/>
                    </w:rPr>
                    <w:t>Need to write</w:t>
                  </w:r>
                  <w:r w:rsidRPr="0042298F">
                    <w:rPr>
                      <w:rFonts w:ascii="Franklin Gothic Book" w:eastAsia="Times New Roman" w:hAnsi="Franklin Gothic Book" w:cs="Calibri"/>
                      <w:color w:val="000000"/>
                      <w:lang w:val="en-GB" w:eastAsia="en-GB"/>
                    </w:rPr>
                    <w:br/>
                    <w:t>(Anik Tower 12 Floor Ball Room)</w:t>
                  </w:r>
                  <w:r w:rsidRPr="0042298F">
                    <w:rPr>
                      <w:rFonts w:ascii="Franklin Gothic Book" w:eastAsia="Times New Roman" w:hAnsi="Franklin Gothic Book" w:cs="Calibri"/>
                      <w:color w:val="000000"/>
                      <w:lang w:val="en-GB" w:eastAsia="en-GB"/>
                    </w:rPr>
                    <w:br/>
                    <w:t>on the back of these items</w:t>
                  </w:r>
                  <w:r w:rsidRPr="0042298F">
                    <w:rPr>
                      <w:rFonts w:ascii="Franklin Gothic Book" w:eastAsia="Times New Roman" w:hAnsi="Franklin Gothic Book" w:cs="Calibri"/>
                      <w:color w:val="000000"/>
                      <w:lang w:val="en-GB" w:eastAsia="en-GB"/>
                    </w:rPr>
                    <w:br/>
                  </w:r>
                </w:p>
              </w:tc>
            </w:tr>
            <w:tr w:rsidR="0042298F" w:rsidRPr="0042298F" w14:paraId="742DB01A" w14:textId="77777777" w:rsidTr="005E44FC">
              <w:trPr>
                <w:trHeight w:val="298"/>
              </w:trPr>
              <w:tc>
                <w:tcPr>
                  <w:tcW w:w="3094" w:type="dxa"/>
                  <w:vMerge/>
                  <w:vAlign w:val="center"/>
                  <w:hideMark/>
                </w:tcPr>
                <w:p w14:paraId="31D33465" w14:textId="77777777" w:rsidR="0042298F" w:rsidRPr="0042298F" w:rsidRDefault="0042298F" w:rsidP="0042298F">
                  <w:pPr>
                    <w:rPr>
                      <w:rFonts w:ascii="Franklin Gothic Book" w:eastAsia="Times New Roman" w:hAnsi="Franklin Gothic Book" w:cs="Calibri"/>
                      <w:color w:val="000000"/>
                      <w:lang w:val="en-GB" w:eastAsia="en-GB"/>
                    </w:rPr>
                  </w:pPr>
                </w:p>
              </w:tc>
              <w:tc>
                <w:tcPr>
                  <w:tcW w:w="237" w:type="dxa"/>
                  <w:noWrap/>
                  <w:vAlign w:val="bottom"/>
                  <w:hideMark/>
                </w:tcPr>
                <w:p w14:paraId="0E8DE242" w14:textId="77777777" w:rsidR="0042298F" w:rsidRPr="0042298F" w:rsidRDefault="0042298F" w:rsidP="0042298F">
                  <w:pPr>
                    <w:jc w:val="center"/>
                    <w:rPr>
                      <w:rFonts w:ascii="Franklin Gothic Book" w:eastAsia="Times New Roman" w:hAnsi="Franklin Gothic Book" w:cs="Calibri"/>
                      <w:color w:val="000000"/>
                      <w:lang w:val="en-GB" w:eastAsia="en-GB"/>
                    </w:rPr>
                  </w:pPr>
                </w:p>
              </w:tc>
            </w:tr>
            <w:tr w:rsidR="0042298F" w:rsidRPr="0042298F" w14:paraId="44F2AF37" w14:textId="77777777" w:rsidTr="005E44FC">
              <w:trPr>
                <w:trHeight w:val="298"/>
              </w:trPr>
              <w:tc>
                <w:tcPr>
                  <w:tcW w:w="3094" w:type="dxa"/>
                  <w:vMerge/>
                  <w:vAlign w:val="center"/>
                  <w:hideMark/>
                </w:tcPr>
                <w:p w14:paraId="17C9C325" w14:textId="77777777" w:rsidR="0042298F" w:rsidRPr="0042298F" w:rsidRDefault="0042298F" w:rsidP="0042298F">
                  <w:pPr>
                    <w:rPr>
                      <w:rFonts w:ascii="Franklin Gothic Book" w:eastAsia="Times New Roman" w:hAnsi="Franklin Gothic Book" w:cs="Calibri"/>
                      <w:color w:val="000000"/>
                      <w:lang w:val="en-GB" w:eastAsia="en-GB"/>
                    </w:rPr>
                  </w:pPr>
                </w:p>
              </w:tc>
              <w:tc>
                <w:tcPr>
                  <w:tcW w:w="237" w:type="dxa"/>
                  <w:noWrap/>
                  <w:vAlign w:val="bottom"/>
                  <w:hideMark/>
                </w:tcPr>
                <w:p w14:paraId="325012EC" w14:textId="77777777" w:rsidR="0042298F" w:rsidRPr="0042298F" w:rsidRDefault="0042298F" w:rsidP="0042298F">
                  <w:pPr>
                    <w:rPr>
                      <w:rFonts w:ascii="Times New Roman" w:eastAsia="Times New Roman" w:hAnsi="Times New Roman" w:cs="Times New Roman"/>
                      <w:sz w:val="20"/>
                      <w:szCs w:val="20"/>
                      <w:lang w:val="en-GB" w:eastAsia="en-GB"/>
                    </w:rPr>
                  </w:pPr>
                </w:p>
              </w:tc>
            </w:tr>
            <w:tr w:rsidR="0042298F" w:rsidRPr="0042298F" w14:paraId="1E4619CC" w14:textId="77777777" w:rsidTr="005E44FC">
              <w:trPr>
                <w:trHeight w:val="298"/>
              </w:trPr>
              <w:tc>
                <w:tcPr>
                  <w:tcW w:w="3094" w:type="dxa"/>
                  <w:vMerge/>
                  <w:vAlign w:val="center"/>
                  <w:hideMark/>
                </w:tcPr>
                <w:p w14:paraId="2D38B5C3" w14:textId="77777777" w:rsidR="0042298F" w:rsidRPr="0042298F" w:rsidRDefault="0042298F" w:rsidP="0042298F">
                  <w:pPr>
                    <w:rPr>
                      <w:rFonts w:ascii="Franklin Gothic Book" w:eastAsia="Times New Roman" w:hAnsi="Franklin Gothic Book" w:cs="Calibri"/>
                      <w:color w:val="000000"/>
                      <w:lang w:val="en-GB" w:eastAsia="en-GB"/>
                    </w:rPr>
                  </w:pPr>
                </w:p>
              </w:tc>
              <w:tc>
                <w:tcPr>
                  <w:tcW w:w="237" w:type="dxa"/>
                  <w:noWrap/>
                  <w:vAlign w:val="bottom"/>
                  <w:hideMark/>
                </w:tcPr>
                <w:p w14:paraId="73A1B914" w14:textId="77777777" w:rsidR="0042298F" w:rsidRPr="0042298F" w:rsidRDefault="0042298F" w:rsidP="0042298F">
                  <w:pPr>
                    <w:rPr>
                      <w:rFonts w:ascii="Times New Roman" w:eastAsia="Times New Roman" w:hAnsi="Times New Roman" w:cs="Times New Roman"/>
                      <w:sz w:val="20"/>
                      <w:szCs w:val="20"/>
                      <w:lang w:val="en-GB" w:eastAsia="en-GB"/>
                    </w:rPr>
                  </w:pPr>
                </w:p>
              </w:tc>
            </w:tr>
            <w:tr w:rsidR="0042298F" w:rsidRPr="0042298F" w14:paraId="7D98E3A6" w14:textId="77777777" w:rsidTr="005E44FC">
              <w:trPr>
                <w:trHeight w:val="298"/>
              </w:trPr>
              <w:tc>
                <w:tcPr>
                  <w:tcW w:w="3094" w:type="dxa"/>
                  <w:vMerge/>
                  <w:vAlign w:val="center"/>
                  <w:hideMark/>
                </w:tcPr>
                <w:p w14:paraId="02585F62" w14:textId="77777777" w:rsidR="0042298F" w:rsidRPr="0042298F" w:rsidRDefault="0042298F" w:rsidP="0042298F">
                  <w:pPr>
                    <w:rPr>
                      <w:rFonts w:ascii="Franklin Gothic Book" w:eastAsia="Times New Roman" w:hAnsi="Franklin Gothic Book" w:cs="Calibri"/>
                      <w:color w:val="000000"/>
                      <w:lang w:val="en-GB" w:eastAsia="en-GB"/>
                    </w:rPr>
                  </w:pPr>
                </w:p>
              </w:tc>
              <w:tc>
                <w:tcPr>
                  <w:tcW w:w="237" w:type="dxa"/>
                  <w:noWrap/>
                  <w:vAlign w:val="bottom"/>
                  <w:hideMark/>
                </w:tcPr>
                <w:p w14:paraId="134FF5E4" w14:textId="77777777" w:rsidR="0042298F" w:rsidRPr="0042298F" w:rsidRDefault="0042298F" w:rsidP="0042298F">
                  <w:pPr>
                    <w:rPr>
                      <w:rFonts w:ascii="Times New Roman" w:eastAsia="Times New Roman" w:hAnsi="Times New Roman" w:cs="Times New Roman"/>
                      <w:sz w:val="20"/>
                      <w:szCs w:val="20"/>
                      <w:lang w:val="en-GB" w:eastAsia="en-GB"/>
                    </w:rPr>
                  </w:pPr>
                </w:p>
              </w:tc>
            </w:tr>
          </w:tbl>
          <w:p w14:paraId="12834CE3" w14:textId="6133C129" w:rsidR="0042298F" w:rsidRPr="006222B8" w:rsidRDefault="0042298F" w:rsidP="006222B8">
            <w:pPr>
              <w:snapToGrid w:val="0"/>
              <w:jc w:val="both"/>
              <w:rPr>
                <w:rFonts w:ascii="Franklin Gothic Book" w:hAnsi="Franklin Gothic Book" w:cs="Tahoma"/>
                <w:b/>
                <w:color w:val="000000" w:themeColor="text1"/>
                <w:sz w:val="20"/>
                <w:szCs w:val="20"/>
              </w:rPr>
            </w:pPr>
          </w:p>
        </w:tc>
      </w:tr>
      <w:tr w:rsidR="0042298F" w:rsidRPr="006222B8" w14:paraId="1ACCA732" w14:textId="77777777" w:rsidTr="005E44FC">
        <w:trPr>
          <w:trHeight w:val="211"/>
        </w:trPr>
        <w:tc>
          <w:tcPr>
            <w:tcW w:w="469" w:type="dxa"/>
            <w:noWrap/>
            <w:hideMark/>
          </w:tcPr>
          <w:p w14:paraId="199F7288"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2</w:t>
            </w:r>
          </w:p>
        </w:tc>
        <w:tc>
          <w:tcPr>
            <w:tcW w:w="1477" w:type="dxa"/>
            <w:noWrap/>
            <w:hideMark/>
          </w:tcPr>
          <w:p w14:paraId="14F98BEC"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Square Half Plate</w:t>
            </w:r>
          </w:p>
        </w:tc>
        <w:tc>
          <w:tcPr>
            <w:tcW w:w="1477" w:type="dxa"/>
            <w:noWrap/>
            <w:hideMark/>
          </w:tcPr>
          <w:p w14:paraId="44799F45"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xml:space="preserve">Shine </w:t>
            </w:r>
            <w:proofErr w:type="spellStart"/>
            <w:r w:rsidRPr="006222B8">
              <w:rPr>
                <w:rFonts w:ascii="Franklin Gothic Book" w:hAnsi="Franklin Gothic Book" w:cs="Tahoma"/>
                <w:b/>
                <w:color w:val="000000" w:themeColor="text1"/>
                <w:sz w:val="20"/>
                <w:szCs w:val="20"/>
              </w:rPr>
              <w:t>Pukur</w:t>
            </w:r>
            <w:proofErr w:type="spellEnd"/>
          </w:p>
        </w:tc>
        <w:tc>
          <w:tcPr>
            <w:tcW w:w="2168" w:type="dxa"/>
            <w:noWrap/>
            <w:hideMark/>
          </w:tcPr>
          <w:p w14:paraId="08DFFF4C" w14:textId="1218289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Square 20 cm (Both side branding)</w:t>
            </w:r>
            <w:r>
              <w:rPr>
                <w:rFonts w:ascii="Franklin Gothic Book" w:hAnsi="Franklin Gothic Book" w:cs="Tahoma"/>
                <w:b/>
                <w:color w:val="000000" w:themeColor="text1"/>
                <w:sz w:val="20"/>
                <w:szCs w:val="20"/>
              </w:rPr>
              <w:t xml:space="preserve"> as per sample.</w:t>
            </w:r>
          </w:p>
        </w:tc>
        <w:tc>
          <w:tcPr>
            <w:tcW w:w="1407" w:type="dxa"/>
            <w:noWrap/>
            <w:hideMark/>
          </w:tcPr>
          <w:p w14:paraId="20A4356A"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vMerge/>
            <w:hideMark/>
          </w:tcPr>
          <w:p w14:paraId="56A1DDF3" w14:textId="77777777" w:rsidR="0042298F" w:rsidRPr="006222B8" w:rsidRDefault="0042298F" w:rsidP="006222B8">
            <w:pPr>
              <w:snapToGrid w:val="0"/>
              <w:jc w:val="both"/>
              <w:rPr>
                <w:rFonts w:ascii="Franklin Gothic Book" w:hAnsi="Franklin Gothic Book" w:cs="Tahoma"/>
                <w:b/>
                <w:color w:val="000000" w:themeColor="text1"/>
                <w:sz w:val="20"/>
                <w:szCs w:val="20"/>
              </w:rPr>
            </w:pPr>
          </w:p>
        </w:tc>
      </w:tr>
      <w:tr w:rsidR="0042298F" w:rsidRPr="006222B8" w14:paraId="2F7735F0" w14:textId="77777777" w:rsidTr="005E44FC">
        <w:trPr>
          <w:trHeight w:val="211"/>
        </w:trPr>
        <w:tc>
          <w:tcPr>
            <w:tcW w:w="469" w:type="dxa"/>
            <w:noWrap/>
            <w:hideMark/>
          </w:tcPr>
          <w:p w14:paraId="3836DC91"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3</w:t>
            </w:r>
          </w:p>
        </w:tc>
        <w:tc>
          <w:tcPr>
            <w:tcW w:w="1477" w:type="dxa"/>
            <w:noWrap/>
            <w:hideMark/>
          </w:tcPr>
          <w:p w14:paraId="2BB87161"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Tea set (Cup &amp; Saucer)</w:t>
            </w:r>
          </w:p>
        </w:tc>
        <w:tc>
          <w:tcPr>
            <w:tcW w:w="1477" w:type="dxa"/>
            <w:noWrap/>
            <w:hideMark/>
          </w:tcPr>
          <w:p w14:paraId="5DE273BF"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xml:space="preserve">Shine </w:t>
            </w:r>
            <w:proofErr w:type="spellStart"/>
            <w:r w:rsidRPr="006222B8">
              <w:rPr>
                <w:rFonts w:ascii="Franklin Gothic Book" w:hAnsi="Franklin Gothic Book" w:cs="Tahoma"/>
                <w:b/>
                <w:color w:val="000000" w:themeColor="text1"/>
                <w:sz w:val="20"/>
                <w:szCs w:val="20"/>
              </w:rPr>
              <w:t>Pukur</w:t>
            </w:r>
            <w:proofErr w:type="spellEnd"/>
          </w:p>
        </w:tc>
        <w:tc>
          <w:tcPr>
            <w:tcW w:w="2168" w:type="dxa"/>
            <w:noWrap/>
            <w:hideMark/>
          </w:tcPr>
          <w:p w14:paraId="537F5A9A"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with both side branding</w:t>
            </w:r>
          </w:p>
        </w:tc>
        <w:tc>
          <w:tcPr>
            <w:tcW w:w="1407" w:type="dxa"/>
            <w:noWrap/>
            <w:hideMark/>
          </w:tcPr>
          <w:p w14:paraId="054065EE"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vMerge/>
            <w:hideMark/>
          </w:tcPr>
          <w:p w14:paraId="1293141C" w14:textId="77777777" w:rsidR="0042298F" w:rsidRPr="006222B8" w:rsidRDefault="0042298F" w:rsidP="006222B8">
            <w:pPr>
              <w:snapToGrid w:val="0"/>
              <w:jc w:val="both"/>
              <w:rPr>
                <w:rFonts w:ascii="Franklin Gothic Book" w:hAnsi="Franklin Gothic Book" w:cs="Tahoma"/>
                <w:b/>
                <w:color w:val="000000" w:themeColor="text1"/>
                <w:sz w:val="20"/>
                <w:szCs w:val="20"/>
              </w:rPr>
            </w:pPr>
          </w:p>
        </w:tc>
      </w:tr>
      <w:tr w:rsidR="0042298F" w:rsidRPr="006222B8" w14:paraId="03593CAC" w14:textId="77777777" w:rsidTr="005E44FC">
        <w:trPr>
          <w:trHeight w:val="211"/>
        </w:trPr>
        <w:tc>
          <w:tcPr>
            <w:tcW w:w="469" w:type="dxa"/>
            <w:noWrap/>
            <w:hideMark/>
          </w:tcPr>
          <w:p w14:paraId="0B5D01C5"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4</w:t>
            </w:r>
          </w:p>
        </w:tc>
        <w:tc>
          <w:tcPr>
            <w:tcW w:w="1477" w:type="dxa"/>
            <w:noWrap/>
            <w:hideMark/>
          </w:tcPr>
          <w:p w14:paraId="0A19A448"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Rice Bowl Big</w:t>
            </w:r>
          </w:p>
        </w:tc>
        <w:tc>
          <w:tcPr>
            <w:tcW w:w="1477" w:type="dxa"/>
            <w:noWrap/>
            <w:hideMark/>
          </w:tcPr>
          <w:p w14:paraId="14C01D19"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xml:space="preserve">Shine </w:t>
            </w:r>
            <w:proofErr w:type="spellStart"/>
            <w:r w:rsidRPr="006222B8">
              <w:rPr>
                <w:rFonts w:ascii="Franklin Gothic Book" w:hAnsi="Franklin Gothic Book" w:cs="Tahoma"/>
                <w:b/>
                <w:color w:val="000000" w:themeColor="text1"/>
                <w:sz w:val="20"/>
                <w:szCs w:val="20"/>
              </w:rPr>
              <w:t>Pukur</w:t>
            </w:r>
            <w:proofErr w:type="spellEnd"/>
          </w:p>
        </w:tc>
        <w:tc>
          <w:tcPr>
            <w:tcW w:w="2168" w:type="dxa"/>
            <w:noWrap/>
            <w:hideMark/>
          </w:tcPr>
          <w:p w14:paraId="292911BD"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Square 25 cm (one side branding)</w:t>
            </w:r>
          </w:p>
        </w:tc>
        <w:tc>
          <w:tcPr>
            <w:tcW w:w="1407" w:type="dxa"/>
            <w:noWrap/>
            <w:hideMark/>
          </w:tcPr>
          <w:p w14:paraId="64D612C9"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vMerge/>
            <w:hideMark/>
          </w:tcPr>
          <w:p w14:paraId="039B996A" w14:textId="77777777" w:rsidR="0042298F" w:rsidRPr="006222B8" w:rsidRDefault="0042298F" w:rsidP="006222B8">
            <w:pPr>
              <w:snapToGrid w:val="0"/>
              <w:jc w:val="both"/>
              <w:rPr>
                <w:rFonts w:ascii="Franklin Gothic Book" w:hAnsi="Franklin Gothic Book" w:cs="Tahoma"/>
                <w:b/>
                <w:color w:val="000000" w:themeColor="text1"/>
                <w:sz w:val="20"/>
                <w:szCs w:val="20"/>
              </w:rPr>
            </w:pPr>
          </w:p>
        </w:tc>
      </w:tr>
      <w:tr w:rsidR="0042298F" w:rsidRPr="006222B8" w14:paraId="30A34533" w14:textId="77777777" w:rsidTr="005E44FC">
        <w:trPr>
          <w:trHeight w:val="211"/>
        </w:trPr>
        <w:tc>
          <w:tcPr>
            <w:tcW w:w="469" w:type="dxa"/>
            <w:noWrap/>
            <w:hideMark/>
          </w:tcPr>
          <w:p w14:paraId="117938B3"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5</w:t>
            </w:r>
          </w:p>
        </w:tc>
        <w:tc>
          <w:tcPr>
            <w:tcW w:w="1477" w:type="dxa"/>
            <w:noWrap/>
            <w:hideMark/>
          </w:tcPr>
          <w:p w14:paraId="7280F6ED"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Medium Rice Bowl</w:t>
            </w:r>
          </w:p>
        </w:tc>
        <w:tc>
          <w:tcPr>
            <w:tcW w:w="1477" w:type="dxa"/>
            <w:noWrap/>
            <w:hideMark/>
          </w:tcPr>
          <w:p w14:paraId="588DE260"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xml:space="preserve">Shine </w:t>
            </w:r>
            <w:proofErr w:type="spellStart"/>
            <w:r w:rsidRPr="006222B8">
              <w:rPr>
                <w:rFonts w:ascii="Franklin Gothic Book" w:hAnsi="Franklin Gothic Book" w:cs="Tahoma"/>
                <w:b/>
                <w:color w:val="000000" w:themeColor="text1"/>
                <w:sz w:val="20"/>
                <w:szCs w:val="20"/>
              </w:rPr>
              <w:t>Pukur</w:t>
            </w:r>
            <w:proofErr w:type="spellEnd"/>
          </w:p>
        </w:tc>
        <w:tc>
          <w:tcPr>
            <w:tcW w:w="2168" w:type="dxa"/>
            <w:noWrap/>
            <w:hideMark/>
          </w:tcPr>
          <w:p w14:paraId="56325584"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Square 19 cm (one side branding)</w:t>
            </w:r>
          </w:p>
        </w:tc>
        <w:tc>
          <w:tcPr>
            <w:tcW w:w="1407" w:type="dxa"/>
            <w:noWrap/>
            <w:hideMark/>
          </w:tcPr>
          <w:p w14:paraId="0E821F4F"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vMerge/>
            <w:hideMark/>
          </w:tcPr>
          <w:p w14:paraId="30F7E1EE" w14:textId="77777777" w:rsidR="0042298F" w:rsidRPr="006222B8" w:rsidRDefault="0042298F" w:rsidP="006222B8">
            <w:pPr>
              <w:snapToGrid w:val="0"/>
              <w:jc w:val="both"/>
              <w:rPr>
                <w:rFonts w:ascii="Franklin Gothic Book" w:hAnsi="Franklin Gothic Book" w:cs="Tahoma"/>
                <w:b/>
                <w:color w:val="000000" w:themeColor="text1"/>
                <w:sz w:val="20"/>
                <w:szCs w:val="20"/>
              </w:rPr>
            </w:pPr>
          </w:p>
        </w:tc>
      </w:tr>
      <w:tr w:rsidR="0042298F" w:rsidRPr="006222B8" w14:paraId="36F421C4" w14:textId="77777777" w:rsidTr="005E44FC">
        <w:trPr>
          <w:trHeight w:val="211"/>
        </w:trPr>
        <w:tc>
          <w:tcPr>
            <w:tcW w:w="469" w:type="dxa"/>
            <w:noWrap/>
            <w:hideMark/>
          </w:tcPr>
          <w:p w14:paraId="02A271EC"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6</w:t>
            </w:r>
          </w:p>
        </w:tc>
        <w:tc>
          <w:tcPr>
            <w:tcW w:w="1477" w:type="dxa"/>
            <w:noWrap/>
            <w:hideMark/>
          </w:tcPr>
          <w:p w14:paraId="2CF92DA6"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Spoon</w:t>
            </w:r>
          </w:p>
        </w:tc>
        <w:tc>
          <w:tcPr>
            <w:tcW w:w="1477" w:type="dxa"/>
            <w:noWrap/>
            <w:hideMark/>
          </w:tcPr>
          <w:p w14:paraId="6E58F4A6" w14:textId="77777777" w:rsidR="0042298F" w:rsidRPr="006222B8" w:rsidRDefault="0042298F" w:rsidP="006222B8">
            <w:pPr>
              <w:snapToGrid w:val="0"/>
              <w:jc w:val="both"/>
              <w:rPr>
                <w:rFonts w:ascii="Franklin Gothic Book" w:hAnsi="Franklin Gothic Book" w:cs="Tahoma"/>
                <w:b/>
                <w:color w:val="000000" w:themeColor="text1"/>
                <w:sz w:val="20"/>
                <w:szCs w:val="20"/>
              </w:rPr>
            </w:pPr>
            <w:proofErr w:type="spellStart"/>
            <w:r w:rsidRPr="006222B8">
              <w:rPr>
                <w:rFonts w:ascii="Franklin Gothic Book" w:hAnsi="Franklin Gothic Book" w:cs="Tahoma"/>
                <w:b/>
                <w:color w:val="000000" w:themeColor="text1"/>
                <w:sz w:val="20"/>
                <w:szCs w:val="20"/>
              </w:rPr>
              <w:t>Lianyu</w:t>
            </w:r>
            <w:proofErr w:type="spellEnd"/>
          </w:p>
        </w:tc>
        <w:tc>
          <w:tcPr>
            <w:tcW w:w="2168" w:type="dxa"/>
            <w:noWrap/>
            <w:hideMark/>
          </w:tcPr>
          <w:p w14:paraId="65AE6FC0" w14:textId="23CBDC8B"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One side branding (as per sample)</w:t>
            </w:r>
          </w:p>
        </w:tc>
        <w:tc>
          <w:tcPr>
            <w:tcW w:w="1407" w:type="dxa"/>
            <w:noWrap/>
            <w:hideMark/>
          </w:tcPr>
          <w:p w14:paraId="1881BCF9"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443B6DE7"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r w:rsidR="0042298F" w:rsidRPr="006222B8" w14:paraId="577EC28A" w14:textId="77777777" w:rsidTr="005E44FC">
        <w:trPr>
          <w:trHeight w:val="211"/>
        </w:trPr>
        <w:tc>
          <w:tcPr>
            <w:tcW w:w="469" w:type="dxa"/>
            <w:noWrap/>
            <w:hideMark/>
          </w:tcPr>
          <w:p w14:paraId="4EC036CA"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7</w:t>
            </w:r>
          </w:p>
        </w:tc>
        <w:tc>
          <w:tcPr>
            <w:tcW w:w="1477" w:type="dxa"/>
            <w:noWrap/>
            <w:hideMark/>
          </w:tcPr>
          <w:p w14:paraId="3F02D460"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Fork</w:t>
            </w:r>
          </w:p>
        </w:tc>
        <w:tc>
          <w:tcPr>
            <w:tcW w:w="1477" w:type="dxa"/>
            <w:noWrap/>
            <w:hideMark/>
          </w:tcPr>
          <w:p w14:paraId="6A9A3D6A" w14:textId="77777777" w:rsidR="0042298F" w:rsidRPr="006222B8" w:rsidRDefault="0042298F" w:rsidP="006222B8">
            <w:pPr>
              <w:snapToGrid w:val="0"/>
              <w:jc w:val="both"/>
              <w:rPr>
                <w:rFonts w:ascii="Franklin Gothic Book" w:hAnsi="Franklin Gothic Book" w:cs="Tahoma"/>
                <w:b/>
                <w:color w:val="000000" w:themeColor="text1"/>
                <w:sz w:val="20"/>
                <w:szCs w:val="20"/>
              </w:rPr>
            </w:pPr>
            <w:proofErr w:type="spellStart"/>
            <w:r w:rsidRPr="006222B8">
              <w:rPr>
                <w:rFonts w:ascii="Franklin Gothic Book" w:hAnsi="Franklin Gothic Book" w:cs="Tahoma"/>
                <w:b/>
                <w:color w:val="000000" w:themeColor="text1"/>
                <w:sz w:val="20"/>
                <w:szCs w:val="20"/>
              </w:rPr>
              <w:t>Lianyu</w:t>
            </w:r>
            <w:proofErr w:type="spellEnd"/>
          </w:p>
        </w:tc>
        <w:tc>
          <w:tcPr>
            <w:tcW w:w="2168" w:type="dxa"/>
            <w:noWrap/>
            <w:hideMark/>
          </w:tcPr>
          <w:p w14:paraId="3A3303D8" w14:textId="5172C6D9"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One side branding (as per sample)</w:t>
            </w:r>
          </w:p>
        </w:tc>
        <w:tc>
          <w:tcPr>
            <w:tcW w:w="1407" w:type="dxa"/>
            <w:noWrap/>
            <w:hideMark/>
          </w:tcPr>
          <w:p w14:paraId="4776AE41"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2F07C0DE"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r w:rsidR="0042298F" w:rsidRPr="006222B8" w14:paraId="044944D3" w14:textId="77777777" w:rsidTr="005E44FC">
        <w:trPr>
          <w:trHeight w:val="211"/>
        </w:trPr>
        <w:tc>
          <w:tcPr>
            <w:tcW w:w="469" w:type="dxa"/>
            <w:noWrap/>
            <w:hideMark/>
          </w:tcPr>
          <w:p w14:paraId="34FA0352"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8</w:t>
            </w:r>
          </w:p>
        </w:tc>
        <w:tc>
          <w:tcPr>
            <w:tcW w:w="1477" w:type="dxa"/>
            <w:noWrap/>
            <w:hideMark/>
          </w:tcPr>
          <w:p w14:paraId="765E3CCC"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Knife</w:t>
            </w:r>
          </w:p>
        </w:tc>
        <w:tc>
          <w:tcPr>
            <w:tcW w:w="1477" w:type="dxa"/>
            <w:noWrap/>
            <w:hideMark/>
          </w:tcPr>
          <w:p w14:paraId="184F606A" w14:textId="77777777" w:rsidR="0042298F" w:rsidRPr="006222B8" w:rsidRDefault="0042298F" w:rsidP="006222B8">
            <w:pPr>
              <w:snapToGrid w:val="0"/>
              <w:jc w:val="both"/>
              <w:rPr>
                <w:rFonts w:ascii="Franklin Gothic Book" w:hAnsi="Franklin Gothic Book" w:cs="Tahoma"/>
                <w:b/>
                <w:color w:val="000000" w:themeColor="text1"/>
                <w:sz w:val="20"/>
                <w:szCs w:val="20"/>
              </w:rPr>
            </w:pPr>
            <w:proofErr w:type="spellStart"/>
            <w:r w:rsidRPr="006222B8">
              <w:rPr>
                <w:rFonts w:ascii="Franklin Gothic Book" w:hAnsi="Franklin Gothic Book" w:cs="Tahoma"/>
                <w:b/>
                <w:color w:val="000000" w:themeColor="text1"/>
                <w:sz w:val="20"/>
                <w:szCs w:val="20"/>
              </w:rPr>
              <w:t>Lianyu</w:t>
            </w:r>
            <w:proofErr w:type="spellEnd"/>
          </w:p>
        </w:tc>
        <w:tc>
          <w:tcPr>
            <w:tcW w:w="2168" w:type="dxa"/>
            <w:noWrap/>
            <w:hideMark/>
          </w:tcPr>
          <w:p w14:paraId="38327130" w14:textId="2BDA3C6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One side branding</w:t>
            </w:r>
            <w:r>
              <w:rPr>
                <w:rFonts w:ascii="Franklin Gothic Book" w:hAnsi="Franklin Gothic Book" w:cs="Tahoma"/>
                <w:b/>
                <w:color w:val="000000" w:themeColor="text1"/>
                <w:sz w:val="20"/>
                <w:szCs w:val="20"/>
              </w:rPr>
              <w:t xml:space="preserve"> </w:t>
            </w:r>
            <w:r w:rsidRPr="006222B8">
              <w:rPr>
                <w:rFonts w:ascii="Franklin Gothic Book" w:hAnsi="Franklin Gothic Book" w:cs="Tahoma"/>
                <w:b/>
                <w:color w:val="000000" w:themeColor="text1"/>
                <w:sz w:val="20"/>
                <w:szCs w:val="20"/>
              </w:rPr>
              <w:t>(as per sample)</w:t>
            </w:r>
          </w:p>
        </w:tc>
        <w:tc>
          <w:tcPr>
            <w:tcW w:w="1407" w:type="dxa"/>
            <w:noWrap/>
            <w:hideMark/>
          </w:tcPr>
          <w:p w14:paraId="17F7C2BC"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16F65C8D"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r w:rsidR="0042298F" w:rsidRPr="006222B8" w14:paraId="55E3DBE1" w14:textId="77777777" w:rsidTr="005E44FC">
        <w:trPr>
          <w:trHeight w:val="211"/>
        </w:trPr>
        <w:tc>
          <w:tcPr>
            <w:tcW w:w="469" w:type="dxa"/>
            <w:noWrap/>
            <w:hideMark/>
          </w:tcPr>
          <w:p w14:paraId="09E1FD97"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9</w:t>
            </w:r>
          </w:p>
        </w:tc>
        <w:tc>
          <w:tcPr>
            <w:tcW w:w="1477" w:type="dxa"/>
            <w:noWrap/>
            <w:hideMark/>
          </w:tcPr>
          <w:p w14:paraId="3DCA4067" w14:textId="77777777" w:rsidR="0042298F" w:rsidRPr="006222B8" w:rsidRDefault="0042298F" w:rsidP="006222B8">
            <w:pPr>
              <w:snapToGrid w:val="0"/>
              <w:jc w:val="both"/>
              <w:rPr>
                <w:rFonts w:ascii="Franklin Gothic Book" w:hAnsi="Franklin Gothic Book" w:cs="Tahoma"/>
                <w:b/>
                <w:color w:val="000000" w:themeColor="text1"/>
                <w:sz w:val="20"/>
                <w:szCs w:val="20"/>
              </w:rPr>
            </w:pPr>
            <w:proofErr w:type="gramStart"/>
            <w:r w:rsidRPr="006222B8">
              <w:rPr>
                <w:rFonts w:ascii="Franklin Gothic Book" w:hAnsi="Franklin Gothic Book" w:cs="Tahoma"/>
                <w:b/>
                <w:color w:val="000000" w:themeColor="text1"/>
                <w:sz w:val="20"/>
                <w:szCs w:val="20"/>
              </w:rPr>
              <w:t>Tea Spoon</w:t>
            </w:r>
            <w:proofErr w:type="gramEnd"/>
          </w:p>
        </w:tc>
        <w:tc>
          <w:tcPr>
            <w:tcW w:w="1477" w:type="dxa"/>
            <w:noWrap/>
            <w:hideMark/>
          </w:tcPr>
          <w:p w14:paraId="13159240" w14:textId="77777777" w:rsidR="0042298F" w:rsidRPr="006222B8" w:rsidRDefault="0042298F" w:rsidP="006222B8">
            <w:pPr>
              <w:snapToGrid w:val="0"/>
              <w:jc w:val="both"/>
              <w:rPr>
                <w:rFonts w:ascii="Franklin Gothic Book" w:hAnsi="Franklin Gothic Book" w:cs="Tahoma"/>
                <w:b/>
                <w:color w:val="000000" w:themeColor="text1"/>
                <w:sz w:val="20"/>
                <w:szCs w:val="20"/>
              </w:rPr>
            </w:pPr>
            <w:proofErr w:type="spellStart"/>
            <w:r w:rsidRPr="006222B8">
              <w:rPr>
                <w:rFonts w:ascii="Franklin Gothic Book" w:hAnsi="Franklin Gothic Book" w:cs="Tahoma"/>
                <w:b/>
                <w:color w:val="000000" w:themeColor="text1"/>
                <w:sz w:val="20"/>
                <w:szCs w:val="20"/>
              </w:rPr>
              <w:t>Lianyu</w:t>
            </w:r>
            <w:proofErr w:type="spellEnd"/>
          </w:p>
        </w:tc>
        <w:tc>
          <w:tcPr>
            <w:tcW w:w="2168" w:type="dxa"/>
            <w:noWrap/>
            <w:hideMark/>
          </w:tcPr>
          <w:p w14:paraId="3D986B21" w14:textId="37D2B44A"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One side branding</w:t>
            </w:r>
            <w:r>
              <w:rPr>
                <w:rFonts w:ascii="Franklin Gothic Book" w:hAnsi="Franklin Gothic Book" w:cs="Tahoma"/>
                <w:b/>
                <w:color w:val="000000" w:themeColor="text1"/>
                <w:sz w:val="20"/>
                <w:szCs w:val="20"/>
              </w:rPr>
              <w:t xml:space="preserve"> </w:t>
            </w:r>
            <w:r w:rsidRPr="006222B8">
              <w:rPr>
                <w:rFonts w:ascii="Franklin Gothic Book" w:hAnsi="Franklin Gothic Book" w:cs="Tahoma"/>
                <w:b/>
                <w:color w:val="000000" w:themeColor="text1"/>
                <w:sz w:val="20"/>
                <w:szCs w:val="20"/>
              </w:rPr>
              <w:t>(as per sample)</w:t>
            </w:r>
          </w:p>
        </w:tc>
        <w:tc>
          <w:tcPr>
            <w:tcW w:w="1407" w:type="dxa"/>
            <w:noWrap/>
            <w:hideMark/>
          </w:tcPr>
          <w:p w14:paraId="4E001238"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73C7DFDB"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r w:rsidR="0042298F" w:rsidRPr="006222B8" w14:paraId="69DC9311" w14:textId="77777777" w:rsidTr="005E44FC">
        <w:trPr>
          <w:trHeight w:val="211"/>
        </w:trPr>
        <w:tc>
          <w:tcPr>
            <w:tcW w:w="469" w:type="dxa"/>
            <w:noWrap/>
            <w:hideMark/>
          </w:tcPr>
          <w:p w14:paraId="21772261"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lastRenderedPageBreak/>
              <w:t>10</w:t>
            </w:r>
          </w:p>
        </w:tc>
        <w:tc>
          <w:tcPr>
            <w:tcW w:w="1477" w:type="dxa"/>
            <w:noWrap/>
            <w:hideMark/>
          </w:tcPr>
          <w:p w14:paraId="726E9C55"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Curry Spoon</w:t>
            </w:r>
          </w:p>
        </w:tc>
        <w:tc>
          <w:tcPr>
            <w:tcW w:w="1477" w:type="dxa"/>
            <w:noWrap/>
            <w:hideMark/>
          </w:tcPr>
          <w:p w14:paraId="18705275" w14:textId="77777777" w:rsidR="0042298F" w:rsidRPr="006222B8" w:rsidRDefault="0042298F" w:rsidP="006222B8">
            <w:pPr>
              <w:snapToGrid w:val="0"/>
              <w:jc w:val="both"/>
              <w:rPr>
                <w:rFonts w:ascii="Franklin Gothic Book" w:hAnsi="Franklin Gothic Book" w:cs="Tahoma"/>
                <w:b/>
                <w:color w:val="000000" w:themeColor="text1"/>
                <w:sz w:val="20"/>
                <w:szCs w:val="20"/>
              </w:rPr>
            </w:pPr>
            <w:proofErr w:type="spellStart"/>
            <w:r w:rsidRPr="006222B8">
              <w:rPr>
                <w:rFonts w:ascii="Franklin Gothic Book" w:hAnsi="Franklin Gothic Book" w:cs="Tahoma"/>
                <w:b/>
                <w:color w:val="000000" w:themeColor="text1"/>
                <w:sz w:val="20"/>
                <w:szCs w:val="20"/>
              </w:rPr>
              <w:t>Lianyu</w:t>
            </w:r>
            <w:proofErr w:type="spellEnd"/>
          </w:p>
        </w:tc>
        <w:tc>
          <w:tcPr>
            <w:tcW w:w="2168" w:type="dxa"/>
            <w:noWrap/>
            <w:hideMark/>
          </w:tcPr>
          <w:p w14:paraId="2818036F" w14:textId="295B3A59"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One side branding</w:t>
            </w:r>
            <w:r>
              <w:rPr>
                <w:rFonts w:ascii="Franklin Gothic Book" w:hAnsi="Franklin Gothic Book" w:cs="Tahoma"/>
                <w:b/>
                <w:color w:val="000000" w:themeColor="text1"/>
                <w:sz w:val="20"/>
                <w:szCs w:val="20"/>
              </w:rPr>
              <w:t xml:space="preserve"> </w:t>
            </w:r>
            <w:r w:rsidRPr="006222B8">
              <w:rPr>
                <w:rFonts w:ascii="Franklin Gothic Book" w:hAnsi="Franklin Gothic Book" w:cs="Tahoma"/>
                <w:b/>
                <w:color w:val="000000" w:themeColor="text1"/>
                <w:sz w:val="20"/>
                <w:szCs w:val="20"/>
              </w:rPr>
              <w:t>(as per sample)</w:t>
            </w:r>
          </w:p>
        </w:tc>
        <w:tc>
          <w:tcPr>
            <w:tcW w:w="1407" w:type="dxa"/>
            <w:noWrap/>
            <w:hideMark/>
          </w:tcPr>
          <w:p w14:paraId="45067DAA"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250FCA9C"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r w:rsidR="0042298F" w:rsidRPr="006222B8" w14:paraId="6EA9A048" w14:textId="77777777" w:rsidTr="005E44FC">
        <w:trPr>
          <w:trHeight w:val="211"/>
        </w:trPr>
        <w:tc>
          <w:tcPr>
            <w:tcW w:w="469" w:type="dxa"/>
            <w:noWrap/>
            <w:hideMark/>
          </w:tcPr>
          <w:p w14:paraId="4E02EF8E"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11</w:t>
            </w:r>
          </w:p>
        </w:tc>
        <w:tc>
          <w:tcPr>
            <w:tcW w:w="1477" w:type="dxa"/>
            <w:noWrap/>
            <w:hideMark/>
          </w:tcPr>
          <w:p w14:paraId="61AD0881"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Rice Spoon</w:t>
            </w:r>
          </w:p>
        </w:tc>
        <w:tc>
          <w:tcPr>
            <w:tcW w:w="1477" w:type="dxa"/>
            <w:noWrap/>
            <w:hideMark/>
          </w:tcPr>
          <w:p w14:paraId="462C289C" w14:textId="77777777" w:rsidR="0042298F" w:rsidRPr="006222B8" w:rsidRDefault="0042298F" w:rsidP="006222B8">
            <w:pPr>
              <w:snapToGrid w:val="0"/>
              <w:jc w:val="both"/>
              <w:rPr>
                <w:rFonts w:ascii="Franklin Gothic Book" w:hAnsi="Franklin Gothic Book" w:cs="Tahoma"/>
                <w:b/>
                <w:color w:val="000000" w:themeColor="text1"/>
                <w:sz w:val="20"/>
                <w:szCs w:val="20"/>
              </w:rPr>
            </w:pPr>
            <w:proofErr w:type="spellStart"/>
            <w:r w:rsidRPr="006222B8">
              <w:rPr>
                <w:rFonts w:ascii="Franklin Gothic Book" w:hAnsi="Franklin Gothic Book" w:cs="Tahoma"/>
                <w:b/>
                <w:color w:val="000000" w:themeColor="text1"/>
                <w:sz w:val="20"/>
                <w:szCs w:val="20"/>
              </w:rPr>
              <w:t>Lianyu</w:t>
            </w:r>
            <w:proofErr w:type="spellEnd"/>
          </w:p>
        </w:tc>
        <w:tc>
          <w:tcPr>
            <w:tcW w:w="2168" w:type="dxa"/>
            <w:noWrap/>
            <w:hideMark/>
          </w:tcPr>
          <w:p w14:paraId="271ECA28" w14:textId="3A259031"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One side branding (as per sample)</w:t>
            </w:r>
          </w:p>
        </w:tc>
        <w:tc>
          <w:tcPr>
            <w:tcW w:w="1407" w:type="dxa"/>
            <w:noWrap/>
            <w:hideMark/>
          </w:tcPr>
          <w:p w14:paraId="61612D93"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681E54D7"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r w:rsidR="0042298F" w:rsidRPr="006222B8" w14:paraId="7D733BFE" w14:textId="77777777" w:rsidTr="005E44FC">
        <w:trPr>
          <w:trHeight w:val="211"/>
        </w:trPr>
        <w:tc>
          <w:tcPr>
            <w:tcW w:w="469" w:type="dxa"/>
            <w:noWrap/>
            <w:hideMark/>
          </w:tcPr>
          <w:p w14:paraId="7C76E4BC"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12</w:t>
            </w:r>
          </w:p>
        </w:tc>
        <w:tc>
          <w:tcPr>
            <w:tcW w:w="1477" w:type="dxa"/>
            <w:noWrap/>
            <w:hideMark/>
          </w:tcPr>
          <w:p w14:paraId="783206CA"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Tong Small</w:t>
            </w:r>
          </w:p>
        </w:tc>
        <w:tc>
          <w:tcPr>
            <w:tcW w:w="1477" w:type="dxa"/>
            <w:noWrap/>
            <w:hideMark/>
          </w:tcPr>
          <w:p w14:paraId="323B7562"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Chaina</w:t>
            </w:r>
          </w:p>
        </w:tc>
        <w:tc>
          <w:tcPr>
            <w:tcW w:w="2168" w:type="dxa"/>
            <w:noWrap/>
            <w:hideMark/>
          </w:tcPr>
          <w:p w14:paraId="2E131023" w14:textId="31EC2E12"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One side branding (as per sample)</w:t>
            </w:r>
          </w:p>
        </w:tc>
        <w:tc>
          <w:tcPr>
            <w:tcW w:w="1407" w:type="dxa"/>
            <w:noWrap/>
            <w:hideMark/>
          </w:tcPr>
          <w:p w14:paraId="4DB39C49"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7E7F8737"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r w:rsidR="0042298F" w:rsidRPr="006222B8" w14:paraId="41E8E3A5" w14:textId="77777777" w:rsidTr="005E44FC">
        <w:trPr>
          <w:trHeight w:val="211"/>
        </w:trPr>
        <w:tc>
          <w:tcPr>
            <w:tcW w:w="469" w:type="dxa"/>
            <w:noWrap/>
            <w:hideMark/>
          </w:tcPr>
          <w:p w14:paraId="48D17895"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13</w:t>
            </w:r>
          </w:p>
        </w:tc>
        <w:tc>
          <w:tcPr>
            <w:tcW w:w="1477" w:type="dxa"/>
            <w:noWrap/>
            <w:hideMark/>
          </w:tcPr>
          <w:p w14:paraId="270BC8F8"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Tong Medium</w:t>
            </w:r>
          </w:p>
        </w:tc>
        <w:tc>
          <w:tcPr>
            <w:tcW w:w="1477" w:type="dxa"/>
            <w:noWrap/>
            <w:hideMark/>
          </w:tcPr>
          <w:p w14:paraId="0A298799"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Chaina</w:t>
            </w:r>
          </w:p>
        </w:tc>
        <w:tc>
          <w:tcPr>
            <w:tcW w:w="2168" w:type="dxa"/>
            <w:noWrap/>
            <w:hideMark/>
          </w:tcPr>
          <w:p w14:paraId="7643A037" w14:textId="0D39A068"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One side branding (as per sample)</w:t>
            </w:r>
          </w:p>
        </w:tc>
        <w:tc>
          <w:tcPr>
            <w:tcW w:w="1407" w:type="dxa"/>
            <w:noWrap/>
            <w:hideMark/>
          </w:tcPr>
          <w:p w14:paraId="41B95CED"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7F2ECFDA"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r w:rsidR="0042298F" w:rsidRPr="006222B8" w14:paraId="03A9D5C1" w14:textId="77777777" w:rsidTr="005E44FC">
        <w:trPr>
          <w:trHeight w:val="211"/>
        </w:trPr>
        <w:tc>
          <w:tcPr>
            <w:tcW w:w="469" w:type="dxa"/>
            <w:noWrap/>
            <w:hideMark/>
          </w:tcPr>
          <w:p w14:paraId="1E71F7C0"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14</w:t>
            </w:r>
          </w:p>
        </w:tc>
        <w:tc>
          <w:tcPr>
            <w:tcW w:w="1477" w:type="dxa"/>
            <w:noWrap/>
            <w:hideMark/>
          </w:tcPr>
          <w:p w14:paraId="153A4D2E"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Tong Large</w:t>
            </w:r>
          </w:p>
        </w:tc>
        <w:tc>
          <w:tcPr>
            <w:tcW w:w="1477" w:type="dxa"/>
            <w:noWrap/>
            <w:hideMark/>
          </w:tcPr>
          <w:p w14:paraId="78AF9BAC"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Chaina</w:t>
            </w:r>
          </w:p>
        </w:tc>
        <w:tc>
          <w:tcPr>
            <w:tcW w:w="2168" w:type="dxa"/>
            <w:noWrap/>
            <w:hideMark/>
          </w:tcPr>
          <w:p w14:paraId="03F41E02" w14:textId="42C77620"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One side branding (as per sample)</w:t>
            </w:r>
          </w:p>
        </w:tc>
        <w:tc>
          <w:tcPr>
            <w:tcW w:w="1407" w:type="dxa"/>
            <w:noWrap/>
            <w:hideMark/>
          </w:tcPr>
          <w:p w14:paraId="135A2DAB"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0596C254"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r w:rsidR="0042298F" w:rsidRPr="006222B8" w14:paraId="6C7C1540" w14:textId="77777777" w:rsidTr="005E44FC">
        <w:trPr>
          <w:trHeight w:val="211"/>
        </w:trPr>
        <w:tc>
          <w:tcPr>
            <w:tcW w:w="469" w:type="dxa"/>
            <w:noWrap/>
            <w:hideMark/>
          </w:tcPr>
          <w:p w14:paraId="2579FA4C"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15</w:t>
            </w:r>
          </w:p>
        </w:tc>
        <w:tc>
          <w:tcPr>
            <w:tcW w:w="1477" w:type="dxa"/>
            <w:noWrap/>
            <w:hideMark/>
          </w:tcPr>
          <w:p w14:paraId="5383FD64"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Water Glass Round</w:t>
            </w:r>
          </w:p>
        </w:tc>
        <w:tc>
          <w:tcPr>
            <w:tcW w:w="1477" w:type="dxa"/>
            <w:noWrap/>
            <w:hideMark/>
          </w:tcPr>
          <w:p w14:paraId="099CBF9F"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Ocean Thailand</w:t>
            </w:r>
          </w:p>
        </w:tc>
        <w:tc>
          <w:tcPr>
            <w:tcW w:w="2168" w:type="dxa"/>
            <w:noWrap/>
            <w:hideMark/>
          </w:tcPr>
          <w:p w14:paraId="5D6FE584"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1407" w:type="dxa"/>
            <w:noWrap/>
            <w:hideMark/>
          </w:tcPr>
          <w:p w14:paraId="23D170A9"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c>
          <w:tcPr>
            <w:tcW w:w="3223" w:type="dxa"/>
            <w:noWrap/>
            <w:hideMark/>
          </w:tcPr>
          <w:p w14:paraId="34DBBA05" w14:textId="77777777" w:rsidR="0042298F" w:rsidRPr="006222B8" w:rsidRDefault="0042298F" w:rsidP="006222B8">
            <w:pPr>
              <w:snapToGrid w:val="0"/>
              <w:jc w:val="both"/>
              <w:rPr>
                <w:rFonts w:ascii="Franklin Gothic Book" w:hAnsi="Franklin Gothic Book" w:cs="Tahoma"/>
                <w:b/>
                <w:color w:val="000000" w:themeColor="text1"/>
                <w:sz w:val="20"/>
                <w:szCs w:val="20"/>
              </w:rPr>
            </w:pPr>
            <w:r w:rsidRPr="006222B8">
              <w:rPr>
                <w:rFonts w:ascii="Franklin Gothic Book" w:hAnsi="Franklin Gothic Book" w:cs="Tahoma"/>
                <w:b/>
                <w:color w:val="000000" w:themeColor="text1"/>
                <w:sz w:val="20"/>
                <w:szCs w:val="20"/>
              </w:rPr>
              <w:t> </w:t>
            </w:r>
          </w:p>
        </w:tc>
      </w:tr>
    </w:tbl>
    <w:p w14:paraId="1763CB1B" w14:textId="0CBFE458" w:rsidR="007C38A7" w:rsidRDefault="007C38A7" w:rsidP="006F0CFE">
      <w:pPr>
        <w:snapToGrid w:val="0"/>
        <w:jc w:val="both"/>
        <w:rPr>
          <w:rFonts w:ascii="Franklin Gothic Book" w:hAnsi="Franklin Gothic Book" w:cs="Tahoma"/>
          <w:b/>
          <w:color w:val="000000" w:themeColor="text1"/>
          <w:sz w:val="20"/>
          <w:szCs w:val="20"/>
        </w:rPr>
      </w:pPr>
    </w:p>
    <w:p w14:paraId="217A8889" w14:textId="77777777" w:rsidR="006222B8" w:rsidRDefault="006222B8" w:rsidP="00F77C01">
      <w:pPr>
        <w:spacing w:after="200" w:line="276" w:lineRule="auto"/>
        <w:rPr>
          <w:rFonts w:ascii="Cambria" w:hAnsi="Cambria"/>
          <w:b/>
          <w:sz w:val="28"/>
        </w:rPr>
      </w:pPr>
    </w:p>
    <w:p w14:paraId="1DB82BDA" w14:textId="77777777" w:rsidR="006222B8" w:rsidRDefault="006222B8" w:rsidP="00F77C01">
      <w:pPr>
        <w:spacing w:after="200" w:line="276" w:lineRule="auto"/>
        <w:rPr>
          <w:rFonts w:ascii="Cambria" w:hAnsi="Cambria"/>
          <w:b/>
          <w:sz w:val="28"/>
        </w:rPr>
      </w:pPr>
    </w:p>
    <w:p w14:paraId="1C63D954" w14:textId="77777777" w:rsidR="006222B8" w:rsidRDefault="006222B8" w:rsidP="00F77C01">
      <w:pPr>
        <w:spacing w:after="200" w:line="276" w:lineRule="auto"/>
        <w:rPr>
          <w:rFonts w:ascii="Cambria" w:hAnsi="Cambria"/>
          <w:b/>
          <w:sz w:val="28"/>
        </w:rPr>
      </w:pPr>
    </w:p>
    <w:p w14:paraId="1C430E6A" w14:textId="77777777" w:rsidR="006222B8" w:rsidRDefault="006222B8" w:rsidP="00F77C01">
      <w:pPr>
        <w:spacing w:after="200" w:line="276" w:lineRule="auto"/>
        <w:rPr>
          <w:rFonts w:ascii="Cambria" w:hAnsi="Cambria"/>
          <w:b/>
          <w:sz w:val="28"/>
        </w:rPr>
      </w:pPr>
    </w:p>
    <w:p w14:paraId="58BF9C6C" w14:textId="77777777" w:rsidR="006222B8" w:rsidRDefault="006222B8" w:rsidP="00F77C01">
      <w:pPr>
        <w:spacing w:after="200" w:line="276" w:lineRule="auto"/>
        <w:rPr>
          <w:rFonts w:ascii="Cambria" w:hAnsi="Cambria"/>
          <w:b/>
          <w:sz w:val="28"/>
        </w:rPr>
      </w:pPr>
    </w:p>
    <w:p w14:paraId="7B87B73E" w14:textId="538CB9C5" w:rsidR="00CD4CD2" w:rsidRPr="00EF752B" w:rsidRDefault="00CD4CD2" w:rsidP="00F77C01">
      <w:pPr>
        <w:spacing w:after="200" w:line="276" w:lineRule="auto"/>
        <w:rPr>
          <w:rFonts w:ascii="Cambria" w:hAnsi="Cambria"/>
          <w:b/>
          <w:sz w:val="28"/>
        </w:rPr>
      </w:pPr>
      <w:r w:rsidRPr="00EF752B">
        <w:rPr>
          <w:rFonts w:ascii="Cambria" w:hAnsi="Cambria"/>
          <w:b/>
          <w:sz w:val="28"/>
        </w:rPr>
        <w:t>Guidelines on Fusion Participation Contingencies</w:t>
      </w:r>
    </w:p>
    <w:p w14:paraId="208DBE89" w14:textId="77777777" w:rsidR="00CD4CD2" w:rsidRPr="00EF752B" w:rsidRDefault="00CD4CD2" w:rsidP="00CD4CD2">
      <w:pPr>
        <w:jc w:val="center"/>
        <w:rPr>
          <w:rFonts w:ascii="Cambria" w:hAnsi="Cambria"/>
          <w:b/>
          <w:sz w:val="28"/>
        </w:rPr>
      </w:pPr>
    </w:p>
    <w:p w14:paraId="78D34EBB" w14:textId="77777777" w:rsidR="00CD4CD2" w:rsidRPr="00EF752B" w:rsidRDefault="00CD4CD2" w:rsidP="00CD4CD2">
      <w:pPr>
        <w:rPr>
          <w:rFonts w:ascii="Cambria" w:hAnsi="Cambria"/>
        </w:rPr>
      </w:pPr>
      <w:r w:rsidRPr="00EF752B">
        <w:rPr>
          <w:rFonts w:ascii="Cambria" w:hAnsi="Cambria"/>
        </w:rPr>
        <w:t>Dear Participants</w:t>
      </w:r>
    </w:p>
    <w:p w14:paraId="5D804847" w14:textId="77777777" w:rsidR="00CD4CD2" w:rsidRPr="00EF752B" w:rsidRDefault="00CD4CD2" w:rsidP="00CD4CD2">
      <w:pPr>
        <w:rPr>
          <w:rFonts w:ascii="Cambria" w:hAnsi="Cambria"/>
        </w:rPr>
      </w:pPr>
    </w:p>
    <w:p w14:paraId="1D61BECF"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49E1DE12"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79112E54"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Please log </w:t>
      </w:r>
      <w:proofErr w:type="gramStart"/>
      <w:r w:rsidRPr="00EF752B">
        <w:rPr>
          <w:rFonts w:ascii="Cambria" w:hAnsi="Cambria"/>
        </w:rPr>
        <w:t>in</w:t>
      </w:r>
      <w:proofErr w:type="gramEnd"/>
      <w:r w:rsidRPr="00EF752B">
        <w:rPr>
          <w:rFonts w:ascii="Cambria" w:hAnsi="Cambria"/>
        </w:rPr>
        <w:t xml:space="preserve"> the Fusion portal 30-60 minutes before the auction to confirm that you can log in successfully. In case of any issues, please mail to procurement concerned person immediately.</w:t>
      </w:r>
    </w:p>
    <w:p w14:paraId="232B4BE5"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4F0B61F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any browser issue, you are suggested to restart the browser (and PC, if needed) or clear cache memory of browser. In case the issue remains, please mail to procurement concerned person immediately.</w:t>
      </w:r>
    </w:p>
    <w:p w14:paraId="02B9148D"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For any technical difficulty or issue, please take a screenshot and mail to Procurement concerned before the bidding is over. No verbal request, mail without proof (screenshot) or communication after bidding is over may not be taken </w:t>
      </w:r>
      <w:proofErr w:type="gramStart"/>
      <w:r w:rsidRPr="00EF752B">
        <w:rPr>
          <w:rFonts w:ascii="Cambria" w:hAnsi="Cambria"/>
        </w:rPr>
        <w:t>under</w:t>
      </w:r>
      <w:proofErr w:type="gramEnd"/>
      <w:r w:rsidRPr="00EF752B">
        <w:rPr>
          <w:rFonts w:ascii="Cambria" w:hAnsi="Cambria"/>
        </w:rPr>
        <w:t xml:space="preserve"> consideration.</w:t>
      </w:r>
    </w:p>
    <w:p w14:paraId="115608F7"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case of technical difficulty that prevents one or more bidders from participating successfully, the bid may be cancelled and held </w:t>
      </w:r>
      <w:proofErr w:type="gramStart"/>
      <w:r w:rsidRPr="00EF752B">
        <w:rPr>
          <w:rFonts w:ascii="Cambria" w:hAnsi="Cambria"/>
        </w:rPr>
        <w:t>at a later time</w:t>
      </w:r>
      <w:proofErr w:type="gramEnd"/>
      <w:r w:rsidRPr="00EF752B">
        <w:rPr>
          <w:rFonts w:ascii="Cambria" w:hAnsi="Cambria"/>
        </w:rPr>
        <w:t>. However, any technical difficulty, issues, lack of understanding, etc., arising from bidder’s end shall not be entertained.</w:t>
      </w:r>
    </w:p>
    <w:p w14:paraId="2CA2B7DD"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79745261" w14:textId="77777777" w:rsidR="00CD4CD2" w:rsidRPr="00EF752B" w:rsidRDefault="00CD4CD2" w:rsidP="00CD4CD2">
      <w:pPr>
        <w:rPr>
          <w:rFonts w:ascii="Cambria" w:hAnsi="Cambria"/>
        </w:rPr>
      </w:pPr>
    </w:p>
    <w:p w14:paraId="7E893CCF" w14:textId="77777777" w:rsidR="00CD4CD2" w:rsidRPr="00EF752B" w:rsidRDefault="00CD4CD2" w:rsidP="00CD4CD2">
      <w:pPr>
        <w:rPr>
          <w:rFonts w:ascii="Cambria" w:hAnsi="Cambria"/>
        </w:rPr>
      </w:pPr>
      <w:r w:rsidRPr="00EF752B">
        <w:rPr>
          <w:rFonts w:ascii="Cambria" w:hAnsi="Cambria"/>
        </w:rPr>
        <w:lastRenderedPageBreak/>
        <w:t>Regards</w:t>
      </w:r>
    </w:p>
    <w:p w14:paraId="71EECEDA" w14:textId="77777777" w:rsidR="00CD4CD2" w:rsidRPr="00EF752B" w:rsidRDefault="00CD4CD2" w:rsidP="00CD4CD2">
      <w:pPr>
        <w:rPr>
          <w:rFonts w:ascii="Cambria" w:hAnsi="Cambria"/>
        </w:rPr>
      </w:pPr>
      <w:r w:rsidRPr="00EF752B">
        <w:rPr>
          <w:rFonts w:ascii="Cambria" w:hAnsi="Cambria"/>
        </w:rPr>
        <w:t>Procurement Department</w:t>
      </w:r>
    </w:p>
    <w:p w14:paraId="7182728F" w14:textId="77777777" w:rsidR="00CD4CD2" w:rsidRPr="00EF752B" w:rsidRDefault="00CD4CD2" w:rsidP="00CD4CD2">
      <w:pPr>
        <w:rPr>
          <w:rFonts w:ascii="Cambria" w:hAnsi="Cambria"/>
        </w:rPr>
      </w:pPr>
      <w:r w:rsidRPr="00EF752B">
        <w:rPr>
          <w:rFonts w:ascii="Cambria" w:hAnsi="Cambria"/>
        </w:rPr>
        <w:t>General Services Division</w:t>
      </w:r>
    </w:p>
    <w:p w14:paraId="3471D169" w14:textId="26341390" w:rsidR="00CD4CD2" w:rsidRDefault="00F90257" w:rsidP="00CD4CD2">
      <w:pPr>
        <w:rPr>
          <w:rFonts w:ascii="Cambria" w:hAnsi="Cambria"/>
        </w:rPr>
      </w:pPr>
      <w:r>
        <w:rPr>
          <w:rFonts w:ascii="Cambria" w:hAnsi="Cambria"/>
        </w:rPr>
        <w:t>BRAC Bank PLC</w:t>
      </w:r>
      <w:r w:rsidR="00CD4CD2" w:rsidRPr="00EF752B">
        <w:rPr>
          <w:rFonts w:ascii="Cambria" w:hAnsi="Cambria"/>
        </w:rPr>
        <w:t>.</w:t>
      </w:r>
    </w:p>
    <w:p w14:paraId="0D7B6D8F" w14:textId="77777777" w:rsidR="00CD4CD2" w:rsidRDefault="00CD4CD2" w:rsidP="00CD4CD2">
      <w:pPr>
        <w:rPr>
          <w:rFonts w:ascii="Cambria" w:hAnsi="Cambria"/>
        </w:rPr>
      </w:pPr>
    </w:p>
    <w:p w14:paraId="5326B434" w14:textId="77777777" w:rsidR="00CD4CD2" w:rsidRDefault="00CD4CD2" w:rsidP="00CD4CD2">
      <w:pPr>
        <w:rPr>
          <w:rFonts w:ascii="Cambria" w:hAnsi="Cambria"/>
        </w:rPr>
      </w:pPr>
    </w:p>
    <w:p w14:paraId="0EDC2402" w14:textId="77777777" w:rsidR="00CD4CD2" w:rsidRDefault="00CD4CD2" w:rsidP="00CD4CD2">
      <w:pPr>
        <w:rPr>
          <w:rFonts w:ascii="Cambria" w:hAnsi="Cambria"/>
        </w:rPr>
      </w:pPr>
    </w:p>
    <w:p w14:paraId="2E5E1088" w14:textId="77777777" w:rsidR="00CD4CD2" w:rsidRDefault="00CD4CD2" w:rsidP="00CD4CD2">
      <w:pPr>
        <w:rPr>
          <w:rFonts w:ascii="Cambria" w:hAnsi="Cambria"/>
        </w:rPr>
      </w:pPr>
    </w:p>
    <w:p w14:paraId="69AD06E6" w14:textId="77777777" w:rsidR="00CD4CD2" w:rsidRDefault="00CD4CD2" w:rsidP="00CD4CD2">
      <w:pPr>
        <w:rPr>
          <w:rFonts w:ascii="Cambria" w:hAnsi="Cambria"/>
        </w:rPr>
      </w:pPr>
    </w:p>
    <w:p w14:paraId="2DEE8910" w14:textId="77777777" w:rsidR="009B4F7C" w:rsidRDefault="009B4F7C" w:rsidP="00CD4CD2">
      <w:pPr>
        <w:rPr>
          <w:rFonts w:ascii="Cambria" w:hAnsi="Cambria"/>
        </w:rPr>
      </w:pPr>
    </w:p>
    <w:p w14:paraId="330CE6AE" w14:textId="77777777" w:rsidR="009B4F7C" w:rsidRDefault="009B4F7C" w:rsidP="00CD4CD2">
      <w:pPr>
        <w:rPr>
          <w:rFonts w:ascii="Cambria" w:hAnsi="Cambria"/>
        </w:rPr>
      </w:pPr>
    </w:p>
    <w:p w14:paraId="10FA8013" w14:textId="77777777" w:rsidR="009B4F7C" w:rsidRDefault="009B4F7C" w:rsidP="00CD4CD2">
      <w:pPr>
        <w:rPr>
          <w:rFonts w:ascii="Cambria" w:hAnsi="Cambria"/>
        </w:rPr>
      </w:pPr>
    </w:p>
    <w:p w14:paraId="75100ABA" w14:textId="77777777" w:rsidR="009B4F7C" w:rsidRDefault="009B4F7C" w:rsidP="00CD4CD2">
      <w:pPr>
        <w:rPr>
          <w:rFonts w:ascii="Cambria" w:hAnsi="Cambria"/>
        </w:rPr>
      </w:pPr>
    </w:p>
    <w:p w14:paraId="037879C2" w14:textId="77777777" w:rsidR="009B4F7C" w:rsidRDefault="009B4F7C" w:rsidP="00CD4CD2">
      <w:pPr>
        <w:rPr>
          <w:rFonts w:ascii="Cambria" w:hAnsi="Cambria"/>
        </w:rPr>
      </w:pPr>
    </w:p>
    <w:p w14:paraId="3FE3C871" w14:textId="77777777" w:rsidR="009B4F7C" w:rsidRDefault="009B4F7C" w:rsidP="00CD4CD2">
      <w:pPr>
        <w:rPr>
          <w:rFonts w:ascii="Cambria" w:hAnsi="Cambria"/>
        </w:rPr>
      </w:pPr>
    </w:p>
    <w:p w14:paraId="208D5D09" w14:textId="77777777" w:rsidR="009B4F7C" w:rsidRDefault="009B4F7C" w:rsidP="00CD4CD2">
      <w:pPr>
        <w:rPr>
          <w:rFonts w:ascii="Cambria" w:hAnsi="Cambria"/>
        </w:rPr>
      </w:pPr>
    </w:p>
    <w:p w14:paraId="6A36EEC5" w14:textId="77777777" w:rsidR="009B4F7C" w:rsidRDefault="009B4F7C" w:rsidP="00CD4CD2">
      <w:pPr>
        <w:rPr>
          <w:rFonts w:ascii="Cambria" w:hAnsi="Cambria"/>
        </w:rPr>
      </w:pPr>
    </w:p>
    <w:p w14:paraId="5872E6DD" w14:textId="77777777" w:rsidR="009B4F7C" w:rsidRDefault="009B4F7C" w:rsidP="00CD4CD2">
      <w:pPr>
        <w:rPr>
          <w:rFonts w:ascii="Cambria" w:hAnsi="Cambria"/>
        </w:rPr>
      </w:pPr>
    </w:p>
    <w:p w14:paraId="4B0F8A52" w14:textId="77777777" w:rsidR="009B4F7C" w:rsidRDefault="009B4F7C" w:rsidP="00CD4CD2">
      <w:pPr>
        <w:rPr>
          <w:rFonts w:ascii="Cambria" w:hAnsi="Cambria"/>
        </w:rPr>
      </w:pPr>
    </w:p>
    <w:p w14:paraId="2E3A440E" w14:textId="77777777" w:rsidR="009B4F7C" w:rsidRDefault="009B4F7C" w:rsidP="00CD4CD2">
      <w:pPr>
        <w:rPr>
          <w:rFonts w:ascii="Cambria" w:hAnsi="Cambria"/>
        </w:rPr>
      </w:pPr>
    </w:p>
    <w:p w14:paraId="0C51A5E1" w14:textId="77777777" w:rsidR="009B4F7C" w:rsidRDefault="009B4F7C" w:rsidP="00CD4CD2">
      <w:pPr>
        <w:rPr>
          <w:rFonts w:ascii="Cambria" w:hAnsi="Cambria"/>
        </w:rPr>
      </w:pPr>
    </w:p>
    <w:p w14:paraId="33556595" w14:textId="77777777" w:rsidR="009B4F7C" w:rsidRDefault="009B4F7C" w:rsidP="00CD4CD2">
      <w:pPr>
        <w:rPr>
          <w:rFonts w:ascii="Cambria" w:hAnsi="Cambria"/>
        </w:rPr>
      </w:pPr>
    </w:p>
    <w:p w14:paraId="6E26CB7C" w14:textId="77777777" w:rsidR="009B4F7C" w:rsidRDefault="009B4F7C" w:rsidP="00CD4CD2">
      <w:pPr>
        <w:rPr>
          <w:rFonts w:ascii="Cambria" w:hAnsi="Cambria"/>
        </w:rPr>
      </w:pPr>
    </w:p>
    <w:p w14:paraId="61594363" w14:textId="77777777" w:rsidR="009B4F7C" w:rsidRDefault="009B4F7C" w:rsidP="00CD4CD2">
      <w:pPr>
        <w:rPr>
          <w:rFonts w:ascii="Cambria" w:hAnsi="Cambria"/>
        </w:rPr>
      </w:pPr>
    </w:p>
    <w:p w14:paraId="387B2A2C" w14:textId="77777777" w:rsidR="009B4F7C" w:rsidRDefault="009B4F7C" w:rsidP="00CD4CD2">
      <w:pPr>
        <w:rPr>
          <w:rFonts w:ascii="Cambria" w:hAnsi="Cambria"/>
        </w:rPr>
      </w:pPr>
    </w:p>
    <w:p w14:paraId="680DA177" w14:textId="77777777" w:rsidR="009B4F7C" w:rsidRDefault="009B4F7C" w:rsidP="00CD4CD2">
      <w:pPr>
        <w:rPr>
          <w:rFonts w:ascii="Cambria" w:hAnsi="Cambria"/>
        </w:rPr>
      </w:pPr>
    </w:p>
    <w:p w14:paraId="6DF83702" w14:textId="77777777" w:rsidR="009B4F7C" w:rsidRDefault="009B4F7C" w:rsidP="00CD4CD2">
      <w:pPr>
        <w:rPr>
          <w:rFonts w:ascii="Cambria" w:hAnsi="Cambria"/>
        </w:rPr>
      </w:pPr>
    </w:p>
    <w:p w14:paraId="66632D54" w14:textId="77777777" w:rsidR="00CD4CD2" w:rsidRDefault="00CD4CD2" w:rsidP="00CD4CD2">
      <w:pPr>
        <w:rPr>
          <w:rFonts w:ascii="Cambria" w:hAnsi="Cambria"/>
        </w:rPr>
      </w:pPr>
    </w:p>
    <w:p w14:paraId="05CED50C" w14:textId="77777777" w:rsidR="00CD4CD2" w:rsidRDefault="00CD4CD2" w:rsidP="00CD4CD2">
      <w:pPr>
        <w:rPr>
          <w:rFonts w:ascii="Cambria" w:hAnsi="Cambria"/>
        </w:rPr>
      </w:pPr>
    </w:p>
    <w:p w14:paraId="6ACFE58E" w14:textId="77777777" w:rsidR="00CD4CD2" w:rsidRDefault="00CD4CD2" w:rsidP="00CD4CD2">
      <w:pPr>
        <w:rPr>
          <w:rFonts w:ascii="Cambria" w:hAnsi="Cambria"/>
        </w:rPr>
      </w:pPr>
    </w:p>
    <w:p w14:paraId="44A65B44" w14:textId="77777777" w:rsidR="00CD4CD2" w:rsidRDefault="00CD4CD2" w:rsidP="00CD4CD2">
      <w:pPr>
        <w:rPr>
          <w:rFonts w:ascii="Cambria" w:hAnsi="Cambria"/>
        </w:rPr>
      </w:pPr>
    </w:p>
    <w:p w14:paraId="3D082216" w14:textId="77777777" w:rsidR="00CD4CD2" w:rsidRPr="008B0576" w:rsidRDefault="00CD4CD2" w:rsidP="00CD4CD2">
      <w:pPr>
        <w:jc w:val="center"/>
        <w:rPr>
          <w:rFonts w:ascii="Nirmala UI" w:hAnsi="Nirmala UI" w:cs="Nirmala UI"/>
          <w:b/>
          <w:szCs w:val="20"/>
          <w:u w:val="single"/>
          <w:lang w:val="en-IN"/>
        </w:rPr>
      </w:pPr>
      <w:proofErr w:type="spellStart"/>
      <w:r w:rsidRPr="008B0576">
        <w:rPr>
          <w:rFonts w:ascii="Nirmala UI" w:hAnsi="Nirmala UI" w:cs="Nirmala UI"/>
          <w:b/>
          <w:szCs w:val="20"/>
          <w:u w:val="single"/>
          <w:lang w:val="en-IN"/>
        </w:rPr>
        <w:t>ফিউশন</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বিডিং</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অংশগ্রহণ</w:t>
      </w:r>
      <w:proofErr w:type="spellEnd"/>
      <w:r w:rsidRPr="008B0576">
        <w:rPr>
          <w:rFonts w:ascii="Nirmala UI" w:hAnsi="Nirmala UI" w:cs="Nirmala UI"/>
          <w:b/>
          <w:szCs w:val="20"/>
          <w:u w:val="single"/>
          <w:lang w:val="en-IN"/>
        </w:rPr>
        <w:t xml:space="preserve"> ও </w:t>
      </w:r>
      <w:proofErr w:type="spellStart"/>
      <w:r w:rsidRPr="008B0576">
        <w:rPr>
          <w:rFonts w:ascii="Nirmala UI" w:hAnsi="Nirmala UI" w:cs="Nirmala UI"/>
          <w:b/>
          <w:szCs w:val="20"/>
          <w:u w:val="single"/>
          <w:lang w:val="en-IN"/>
        </w:rPr>
        <w:t>ত্রুটি</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সংক্রান্ত</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যোগাযোগ</w:t>
      </w:r>
      <w:proofErr w:type="spellEnd"/>
      <w:r w:rsidRPr="008B0576">
        <w:rPr>
          <w:rFonts w:ascii="Nirmala UI" w:hAnsi="Nirmala UI" w:cs="Nirmala UI"/>
          <w:b/>
          <w:szCs w:val="20"/>
          <w:u w:val="single"/>
          <w:lang w:val="en-IN"/>
        </w:rPr>
        <w:t xml:space="preserve"> </w:t>
      </w:r>
      <w:proofErr w:type="spellStart"/>
      <w:r w:rsidRPr="008B0576">
        <w:rPr>
          <w:rFonts w:ascii="Nirmala UI" w:hAnsi="Nirmala UI" w:cs="Nirmala UI"/>
          <w:b/>
          <w:szCs w:val="20"/>
          <w:u w:val="single"/>
          <w:lang w:val="en-IN"/>
        </w:rPr>
        <w:t>নীতিমালা</w:t>
      </w:r>
      <w:proofErr w:type="spellEnd"/>
    </w:p>
    <w:p w14:paraId="7C106C6C" w14:textId="77777777" w:rsidR="00CD4CD2" w:rsidRPr="00311110" w:rsidRDefault="00CD4CD2" w:rsidP="00CD4CD2">
      <w:pPr>
        <w:ind w:right="90"/>
        <w:jc w:val="both"/>
        <w:rPr>
          <w:cs/>
          <w:lang w:bidi="bn-IN"/>
        </w:rPr>
      </w:pPr>
    </w:p>
    <w:p w14:paraId="1D1C618C"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proofErr w:type="spellStart"/>
      <w:r w:rsidRPr="00311110">
        <w:rPr>
          <w:rFonts w:ascii="Nirmala UI" w:hAnsi="Nirmala UI" w:cs="Nirmala UI"/>
          <w:lang w:bidi="bn-IN"/>
        </w:rPr>
        <w:t>বিকল্প</w:t>
      </w:r>
      <w:proofErr w:type="spellEnd"/>
      <w:r w:rsidRPr="00311110">
        <w:rPr>
          <w:rFonts w:ascii="SutonnyMJ" w:hAnsi="SutonnyMJ"/>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ব্রডব্যান্ড</w:t>
      </w:r>
      <w:proofErr w:type="spellEnd"/>
      <w:r w:rsidRPr="00311110">
        <w:rPr>
          <w:rFonts w:ascii="SutonnyMJ" w:hAnsi="SutonnyMJ"/>
          <w:lang w:bidi="bn-IN"/>
        </w:rPr>
        <w:t xml:space="preserve"> / </w:t>
      </w:r>
      <w:proofErr w:type="spellStart"/>
      <w:r w:rsidRPr="00311110">
        <w:rPr>
          <w:rFonts w:ascii="Nirmala UI" w:hAnsi="Nirmala UI" w:cs="Nirmala UI"/>
          <w:lang w:bidi="bn-IN"/>
        </w:rPr>
        <w:t>মোবাইল</w:t>
      </w:r>
      <w:proofErr w:type="spellEnd"/>
      <w:r w:rsidRPr="00311110">
        <w:rPr>
          <w:rFonts w:ascii="SutonnyMJ" w:hAnsi="SutonnyMJ"/>
          <w:lang w:bidi="bn-IN"/>
        </w:rPr>
        <w:t xml:space="preserve"> </w:t>
      </w:r>
      <w:proofErr w:type="spellStart"/>
      <w:r w:rsidRPr="00311110">
        <w:rPr>
          <w:rFonts w:ascii="Nirmala UI" w:hAnsi="Nirmala UI" w:cs="Nirmala UI"/>
          <w:lang w:bidi="bn-IN"/>
        </w:rPr>
        <w:t>ডেটা</w:t>
      </w:r>
      <w:proofErr w:type="spellEnd"/>
      <w:r w:rsidRPr="00311110">
        <w:rPr>
          <w:rFonts w:ascii="SutonnyMJ" w:hAnsi="SutonnyMJ"/>
          <w:lang w:bidi="bn-IN"/>
        </w:rPr>
        <w:t xml:space="preserve">) </w:t>
      </w:r>
      <w:proofErr w:type="spellStart"/>
      <w:r w:rsidRPr="00311110">
        <w:rPr>
          <w:rFonts w:ascii="Nirmala UI" w:hAnsi="Nirmala UI" w:cs="Nirmala UI"/>
          <w:lang w:bidi="bn-IN"/>
        </w:rPr>
        <w:t>দিয়ে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নিরবিচ্ছিন্ন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ইন্টারনেট</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সংযোগ</w:t>
      </w:r>
      <w:proofErr w:type="spellEnd"/>
      <w:r w:rsidRPr="00311110">
        <w:rPr>
          <w:rFonts w:ascii="SutonnyMJ" w:hAnsi="SutonnyMJ"/>
          <w:lang w:bidi="bn-IN"/>
        </w:rPr>
        <w:t xml:space="preserve"> </w:t>
      </w:r>
      <w:proofErr w:type="spellStart"/>
      <w:r w:rsidRPr="00311110">
        <w:rPr>
          <w:rFonts w:ascii="Nirmala UI" w:hAnsi="Nirmala UI" w:cs="Nirmala UI"/>
          <w:lang w:bidi="bn-IN"/>
        </w:rPr>
        <w:t>নিশ্চিত</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করতে</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p>
    <w:p w14:paraId="64D70A81" w14:textId="77777777" w:rsidR="00CD4CD2" w:rsidRPr="00311110" w:rsidRDefault="00CD4CD2" w:rsidP="00CD4CD2">
      <w:pPr>
        <w:ind w:left="720" w:right="90" w:hanging="360"/>
        <w:jc w:val="both"/>
        <w:rPr>
          <w:rFonts w:ascii="SutonnyMJ" w:hAnsi="SutonnyMJ"/>
          <w:lang w:bidi="bn-IN"/>
        </w:rPr>
      </w:pPr>
    </w:p>
    <w:p w14:paraId="28BADE1E"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proofErr w:type="spellStart"/>
      <w:r w:rsidRPr="00311110">
        <w:rPr>
          <w:rFonts w:ascii="Nirmala UI" w:hAnsi="Nirmala UI" w:cs="Nirmala UI"/>
          <w:lang w:bidi="bn-IN"/>
        </w:rPr>
        <w:t>নিজ</w:t>
      </w:r>
      <w:proofErr w:type="spellEnd"/>
      <w:r w:rsidRPr="00311110">
        <w:rPr>
          <w:rFonts w:ascii="SutonnyMJ" w:hAnsi="SutonnyMJ" w:cs="Nirmala UI"/>
          <w:lang w:bidi="bn-IN"/>
        </w:rPr>
        <w:t xml:space="preserve"> </w:t>
      </w:r>
      <w:proofErr w:type="spellStart"/>
      <w:r>
        <w:rPr>
          <w:rFonts w:ascii="Nirmala UI" w:hAnsi="Nirmala UI" w:cs="Nirmala UI"/>
          <w:lang w:bidi="bn-IN"/>
        </w:rPr>
        <w:t>কো</w:t>
      </w:r>
      <w:r w:rsidRPr="00311110">
        <w:rPr>
          <w:rFonts w:ascii="Nirmala UI" w:hAnsi="Nirmala UI" w:cs="Nirmala UI"/>
          <w:lang w:bidi="bn-IN"/>
        </w:rPr>
        <w:t>ম্পানির</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সর্বনিম্ন</w:t>
      </w:r>
      <w:proofErr w:type="spellEnd"/>
      <w:r w:rsidRPr="00311110">
        <w:rPr>
          <w:rFonts w:ascii="SutonnyMJ" w:hAnsi="SutonnyMJ" w:cs="Nirmala UI"/>
          <w:lang w:bidi="bn-IN"/>
        </w:rPr>
        <w:t xml:space="preserve"> </w:t>
      </w:r>
      <w:proofErr w:type="spellStart"/>
      <w:r w:rsidRPr="00311110">
        <w:rPr>
          <w:rFonts w:ascii="Nirmala UI" w:hAnsi="Nirmala UI" w:cs="Nirmala UI"/>
          <w:lang w:bidi="bn-IN"/>
        </w:rPr>
        <w:t>মূল্যের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প্রস্তাবটি</w:t>
      </w:r>
      <w:proofErr w:type="spellEnd"/>
      <w:r w:rsidRPr="00311110">
        <w:rPr>
          <w:rFonts w:ascii="SutonnyMJ" w:hAnsi="SutonnyMJ"/>
          <w:lang w:bidi="bn-IN"/>
        </w:rPr>
        <w:t xml:space="preserve"> </w:t>
      </w:r>
      <w:proofErr w:type="spellStart"/>
      <w:r w:rsidRPr="00311110">
        <w:rPr>
          <w:rFonts w:ascii="Nirmala UI" w:hAnsi="Nirmala UI" w:cs="Nirmala UI"/>
          <w:lang w:bidi="bn-IN"/>
        </w:rPr>
        <w:t>সিস্টেমে</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সর্বাগ্রে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পরামর্শ</w:t>
      </w:r>
      <w:proofErr w:type="spellEnd"/>
      <w:r w:rsidRPr="00311110">
        <w:rPr>
          <w:rFonts w:ascii="SutonnyMJ" w:hAnsi="SutonnyMJ"/>
          <w:lang w:bidi="bn-IN"/>
        </w:rPr>
        <w:t xml:space="preserve"> </w:t>
      </w:r>
      <w:proofErr w:type="spellStart"/>
      <w:r w:rsidRPr="00311110">
        <w:rPr>
          <w:rFonts w:ascii="Nirmala UI" w:hAnsi="Nirmala UI" w:cs="Nirmala UI"/>
          <w:lang w:bidi="bn-IN"/>
        </w:rPr>
        <w:t>দেওয়া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w:t>
      </w:r>
    </w:p>
    <w:p w14:paraId="23E7E3EA" w14:textId="77777777" w:rsidR="00CD4CD2" w:rsidRPr="00311110" w:rsidRDefault="00CD4CD2" w:rsidP="00CD4CD2">
      <w:pPr>
        <w:ind w:left="720" w:right="90" w:hanging="360"/>
        <w:jc w:val="both"/>
        <w:rPr>
          <w:rFonts w:ascii="SutonnyMJ" w:hAnsi="SutonnyMJ"/>
          <w:lang w:bidi="bn-IN"/>
        </w:rPr>
      </w:pPr>
    </w:p>
    <w:p w14:paraId="121F58A2"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কোনও</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ত্রুটির</w:t>
      </w:r>
      <w:proofErr w:type="spellEnd"/>
      <w:r w:rsidRPr="00311110">
        <w:rPr>
          <w:rFonts w:ascii="SutonnyMJ" w:hAnsi="SutonnyMJ"/>
          <w:lang w:bidi="bn-IN"/>
        </w:rPr>
        <w:t xml:space="preserve"> </w:t>
      </w:r>
      <w:proofErr w:type="spellStart"/>
      <w:r w:rsidRPr="00311110">
        <w:rPr>
          <w:rFonts w:ascii="Nirmala UI" w:hAnsi="Nirmala UI" w:cs="Nirmala UI"/>
          <w:lang w:bidi="bn-IN"/>
        </w:rPr>
        <w:t>মুখোমুখি</w:t>
      </w:r>
      <w:proofErr w:type="spellEnd"/>
      <w:r w:rsidRPr="00311110">
        <w:rPr>
          <w:rFonts w:ascii="SutonnyMJ" w:hAnsi="SutonnyMJ"/>
          <w:lang w:bidi="bn-IN"/>
        </w:rPr>
        <w:t xml:space="preserve"> </w:t>
      </w:r>
      <w:proofErr w:type="spellStart"/>
      <w:r w:rsidRPr="00311110">
        <w:rPr>
          <w:rFonts w:ascii="Nirmala UI" w:hAnsi="Nirmala UI" w:cs="Nirmala UI"/>
          <w:lang w:bidi="bn-IN"/>
        </w:rPr>
        <w:t>হলে</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অবশ্যই</w:t>
      </w:r>
      <w:proofErr w:type="spellEnd"/>
      <w:r w:rsidRPr="00311110">
        <w:rPr>
          <w:rFonts w:ascii="SutonnyMJ" w:hAnsi="SutonnyMJ"/>
          <w:lang w:bidi="bn-IN"/>
        </w:rPr>
        <w:t xml:space="preserve"> </w:t>
      </w:r>
      <w:proofErr w:type="spellStart"/>
      <w:r w:rsidRPr="00311110">
        <w:rPr>
          <w:rFonts w:ascii="Nirmala UI" w:hAnsi="Nirmala UI" w:cs="Nirmala UI"/>
          <w:lang w:bidi="bn-IN"/>
        </w:rPr>
        <w:t>সেটির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স্ক্রিনশট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ততক্ষণিক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ভাবে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প্রকিউরমেন্ট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ডিপার্মেন্টের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কাছে</w:t>
      </w:r>
      <w:proofErr w:type="spellEnd"/>
      <w:r w:rsidRPr="00311110">
        <w:rPr>
          <w:rFonts w:ascii="SutonnyMJ" w:hAnsi="SutonnyMJ"/>
          <w:lang w:bidi="bn-IN"/>
        </w:rPr>
        <w:t xml:space="preserve"> </w:t>
      </w:r>
      <w:proofErr w:type="spellStart"/>
      <w:r w:rsidRPr="00311110">
        <w:rPr>
          <w:rFonts w:ascii="Nirmala UI" w:hAnsi="Nirmala UI" w:cs="Nirmala UI"/>
          <w:lang w:bidi="bn-IN"/>
        </w:rPr>
        <w:t>ইমেইল</w:t>
      </w:r>
      <w:proofErr w:type="spellEnd"/>
      <w:r w:rsidRPr="00311110">
        <w:rPr>
          <w:rFonts w:ascii="SutonnyMJ" w:hAnsi="SutonnyMJ"/>
          <w:lang w:bidi="bn-IN"/>
        </w:rPr>
        <w:t xml:space="preserve"> </w:t>
      </w:r>
      <w:r w:rsidRPr="00311110">
        <w:rPr>
          <w:rFonts w:ascii="Times New Roman" w:hAnsi="Times New Roman" w:cs="Times New Roman"/>
          <w:lang w:bidi="bn-IN"/>
        </w:rPr>
        <w:t>​</w:t>
      </w:r>
      <w:proofErr w:type="spellStart"/>
      <w:r w:rsidRPr="00311110">
        <w:rPr>
          <w:rFonts w:ascii="Nirmala UI" w:hAnsi="Nirmala UI" w:cs="Nirmala UI"/>
          <w:lang w:bidi="bn-IN"/>
        </w:rPr>
        <w:t>করতে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উল্লেখ্য</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স্ক্রিনশট</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ব্যাতিত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আমলে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এর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জন্য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বরাদ্দ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নির্দিষ্ট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সময়সীমা</w:t>
      </w:r>
      <w:proofErr w:type="spellEnd"/>
      <w:r w:rsidRPr="00311110">
        <w:rPr>
          <w:rFonts w:ascii="SutonnyMJ" w:hAnsi="SutonnyMJ"/>
          <w:lang w:bidi="bn-IN"/>
        </w:rPr>
        <w:t xml:space="preserve"> </w:t>
      </w:r>
      <w:proofErr w:type="spellStart"/>
      <w:r w:rsidRPr="00311110">
        <w:rPr>
          <w:rFonts w:ascii="Nirmala UI" w:hAnsi="Nirmala UI" w:cs="Nirmala UI"/>
          <w:lang w:bidi="bn-IN"/>
        </w:rPr>
        <w:t>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হওয়ার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গ্রহণযোগ্য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57980369" w14:textId="77777777" w:rsidR="00CD4CD2" w:rsidRPr="00311110" w:rsidRDefault="00CD4CD2" w:rsidP="00CD4CD2">
      <w:pPr>
        <w:ind w:left="720" w:right="90" w:hanging="360"/>
        <w:jc w:val="both"/>
        <w:rPr>
          <w:rFonts w:ascii="SutonnyMJ" w:hAnsi="SutonnyMJ"/>
          <w:lang w:bidi="bn-IN"/>
        </w:rPr>
      </w:pPr>
    </w:p>
    <w:p w14:paraId="7DC7B4B3"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উল্লেখিত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ত্রুটি</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সমস্যাগুলির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যথার্থতা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ব্যাঙ্কের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আইটি</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ডিপার্মেন্ট</w:t>
      </w:r>
      <w:proofErr w:type="spellEnd"/>
      <w:r w:rsidRPr="00311110">
        <w:rPr>
          <w:rFonts w:ascii="Nirmala UI" w:hAnsi="Nirmala UI" w:cs="Nirmala UI"/>
          <w:lang w:bidi="bn-IN"/>
        </w:rPr>
        <w:t xml:space="preserve"> </w:t>
      </w:r>
      <w:r w:rsidRPr="00311110">
        <w:rPr>
          <w:rFonts w:ascii="SutonnyMJ" w:hAnsi="SutonnyMJ"/>
          <w:lang w:bidi="bn-IN"/>
        </w:rPr>
        <w:t xml:space="preserve"> </w:t>
      </w:r>
      <w:proofErr w:type="spellStart"/>
      <w:r w:rsidRPr="00311110">
        <w:rPr>
          <w:rFonts w:ascii="Nirmala UI" w:hAnsi="Nirmala UI" w:cs="Nirmala UI"/>
          <w:lang w:bidi="bn-IN"/>
        </w:rPr>
        <w:t>দ্বারা</w:t>
      </w:r>
      <w:proofErr w:type="spellEnd"/>
      <w:proofErr w:type="gramEnd"/>
      <w:r w:rsidRPr="00311110">
        <w:rPr>
          <w:rFonts w:ascii="SutonnyMJ" w:hAnsi="SutonnyMJ"/>
          <w:lang w:bidi="bn-IN"/>
        </w:rPr>
        <w:t xml:space="preserve"> </w:t>
      </w:r>
      <w:proofErr w:type="spellStart"/>
      <w:r w:rsidRPr="00311110">
        <w:rPr>
          <w:rFonts w:ascii="Nirmala UI" w:hAnsi="Nirmala UI" w:cs="Nirmala UI"/>
          <w:lang w:bidi="bn-IN"/>
        </w:rPr>
        <w:t>যাচাইপুর্বক</w:t>
      </w:r>
      <w:proofErr w:type="spellEnd"/>
      <w:r w:rsidRPr="00311110">
        <w:rPr>
          <w:rFonts w:ascii="Nirmala UI" w:hAnsi="Nirmala UI" w:cs="Nirmala UI"/>
          <w:lang w:bidi="bn-IN"/>
        </w:rPr>
        <w:t xml:space="preserve"> </w:t>
      </w:r>
      <w:proofErr w:type="spellStart"/>
      <w:proofErr w:type="gramStart"/>
      <w:r w:rsidRPr="00311110">
        <w:rPr>
          <w:rFonts w:ascii="Nirmala UI" w:hAnsi="Nirmala UI" w:cs="Nirmala UI"/>
          <w:lang w:bidi="bn-IN"/>
        </w:rPr>
        <w:t>নিশ্চিত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w:t>
      </w:r>
      <w:proofErr w:type="spellEnd"/>
      <w:proofErr w:type="gram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যায়</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সেগুলো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গ্রহনযোগ্য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
    <w:p w14:paraId="716C23E5" w14:textId="77777777" w:rsidR="00CD4CD2" w:rsidRPr="00311110" w:rsidRDefault="00CD4CD2" w:rsidP="00CD4CD2">
      <w:pPr>
        <w:ind w:left="720" w:right="90" w:hanging="360"/>
        <w:jc w:val="both"/>
        <w:rPr>
          <w:rFonts w:ascii="SutonnyMJ" w:hAnsi="SutonnyMJ"/>
          <w:lang w:bidi="bn-IN"/>
        </w:rPr>
      </w:pPr>
    </w:p>
    <w:p w14:paraId="5CAA058C"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পুরো</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সময়</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w:t>
      </w:r>
      <w:proofErr w:type="spellEnd"/>
      <w:r w:rsidRPr="00311110">
        <w:rPr>
          <w:rFonts w:ascii="SutonnyMJ" w:hAnsi="SutonnyMJ"/>
          <w:lang w:bidi="bn-IN"/>
        </w:rPr>
        <w:t xml:space="preserve"> </w:t>
      </w:r>
      <w:proofErr w:type="spellStart"/>
      <w:r w:rsidRPr="00311110">
        <w:rPr>
          <w:rFonts w:ascii="Nirmala UI" w:hAnsi="Nirmala UI" w:cs="Nirmala UI"/>
          <w:lang w:bidi="bn-IN"/>
        </w:rPr>
        <w:t>অব্যাহত</w:t>
      </w:r>
      <w:proofErr w:type="spellEnd"/>
      <w:r w:rsidRPr="00311110">
        <w:rPr>
          <w:rFonts w:ascii="SutonnyMJ" w:hAnsi="SutonnyMJ"/>
          <w:lang w:bidi="bn-IN"/>
        </w:rPr>
        <w:t xml:space="preserve"> </w:t>
      </w:r>
      <w:proofErr w:type="spellStart"/>
      <w:r w:rsidRPr="00311110">
        <w:rPr>
          <w:rFonts w:ascii="Nirmala UI" w:hAnsi="Nirmala UI" w:cs="Nirmala UI"/>
          <w:lang w:bidi="bn-IN"/>
        </w:rPr>
        <w:t>রাখতে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ব্যর্থ</w:t>
      </w:r>
      <w:proofErr w:type="spellEnd"/>
      <w:r w:rsidRPr="00311110">
        <w:rPr>
          <w:rFonts w:ascii="SutonnyMJ" w:hAnsi="SutonnyMJ"/>
          <w:lang w:bidi="bn-IN"/>
        </w:rPr>
        <w:t xml:space="preserve"> </w:t>
      </w:r>
      <w:proofErr w:type="spellStart"/>
      <w:r w:rsidRPr="00311110">
        <w:rPr>
          <w:rFonts w:ascii="Nirmala UI" w:hAnsi="Nirmala UI" w:cs="Nirmala UI"/>
          <w:lang w:bidi="bn-IN"/>
        </w:rPr>
        <w:t>হয়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বিড</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চলাকালীন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সময়ে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উক্ত</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প্রদত্ত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সর্বশেষ</w:t>
      </w:r>
      <w:proofErr w:type="spellEnd"/>
      <w:r w:rsidRPr="00311110">
        <w:rPr>
          <w:rFonts w:ascii="SutonnyMJ" w:hAnsi="SutonnyMJ"/>
          <w:lang w:bidi="bn-IN"/>
        </w:rPr>
        <w:t xml:space="preserve"> </w:t>
      </w:r>
      <w:proofErr w:type="spellStart"/>
      <w:r w:rsidRPr="00311110">
        <w:rPr>
          <w:rFonts w:ascii="Nirmala UI" w:hAnsi="Nirmala UI" w:cs="Nirmala UI"/>
          <w:lang w:bidi="bn-IN"/>
        </w:rPr>
        <w:t>অফারটিকে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Nirmala UI" w:hAnsi="Nirmala UI" w:cs="Nirmala UI"/>
          <w:lang w:bidi="bn-IN"/>
        </w:rPr>
        <w:t>।</w:t>
      </w:r>
    </w:p>
    <w:p w14:paraId="01A3A15B" w14:textId="77777777" w:rsidR="00CD4CD2" w:rsidRPr="00311110" w:rsidRDefault="00CD4CD2" w:rsidP="00CD4CD2">
      <w:pPr>
        <w:ind w:left="720" w:right="90" w:hanging="360"/>
        <w:jc w:val="both"/>
        <w:rPr>
          <w:rFonts w:ascii="SutonnyMJ" w:hAnsi="SutonnyMJ"/>
          <w:lang w:bidi="bn-IN"/>
        </w:rPr>
      </w:pPr>
    </w:p>
    <w:p w14:paraId="7D71DD32"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proofErr w:type="spellStart"/>
      <w:r w:rsidRPr="00311110">
        <w:rPr>
          <w:rFonts w:ascii="Nirmala UI" w:hAnsi="Nirmala UI" w:cs="Nirmala UI"/>
          <w:lang w:bidi="bn-IN"/>
        </w:rPr>
        <w:t>যদি</w:t>
      </w:r>
      <w:proofErr w:type="spellEnd"/>
      <w:r w:rsidRPr="00311110">
        <w:rPr>
          <w:rFonts w:ascii="SutonnyMJ" w:hAnsi="SutonnyMJ"/>
          <w:lang w:bidi="bn-IN"/>
        </w:rPr>
        <w:t xml:space="preserve"> </w:t>
      </w:r>
      <w:proofErr w:type="spellStart"/>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অধিক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অংশগ্রহনকারী</w:t>
      </w:r>
      <w:proofErr w:type="spellEnd"/>
      <w:r w:rsidRPr="00311110">
        <w:rPr>
          <w:rFonts w:ascii="SutonnyMJ" w:hAnsi="SutonnyMJ"/>
          <w:lang w:bidi="bn-IN"/>
        </w:rPr>
        <w:t xml:space="preserve"> </w:t>
      </w:r>
      <w:proofErr w:type="spellStart"/>
      <w:r w:rsidRPr="00311110">
        <w:rPr>
          <w:rFonts w:ascii="Nirmala UI" w:hAnsi="Nirmala UI" w:cs="Nirmala UI"/>
          <w:lang w:bidi="bn-IN"/>
        </w:rPr>
        <w:t>দরদাতাদের</w:t>
      </w:r>
      <w:proofErr w:type="spellEnd"/>
      <w:r w:rsidRPr="00311110">
        <w:rPr>
          <w:rFonts w:ascii="SutonnyMJ" w:hAnsi="SutonnyMJ"/>
          <w:lang w:bidi="bn-IN"/>
        </w:rPr>
        <w:t xml:space="preserve"> </w:t>
      </w:r>
      <w:proofErr w:type="spellStart"/>
      <w:r w:rsidRPr="00311110">
        <w:rPr>
          <w:rFonts w:ascii="Nirmala UI" w:hAnsi="Nirmala UI" w:cs="Nirmala UI"/>
          <w:lang w:bidi="bn-IN"/>
        </w:rPr>
        <w:t>এক</w:t>
      </w:r>
      <w:r>
        <w:rPr>
          <w:rFonts w:ascii="Nirmala UI" w:hAnsi="Nirmala UI" w:cs="Nirmala UI"/>
          <w:lang w:bidi="bn-IN"/>
        </w:rPr>
        <w:t>ই</w:t>
      </w:r>
      <w:proofErr w:type="spellEnd"/>
      <w:r>
        <w:rPr>
          <w:rFonts w:ascii="Nirmala UI" w:hAnsi="Nirmala UI" w:cs="Nirmala UI"/>
          <w:lang w:bidi="bn-IN"/>
        </w:rPr>
        <w:t xml:space="preserve"> </w:t>
      </w:r>
      <w:proofErr w:type="spellStart"/>
      <w:r w:rsidRPr="00311110">
        <w:rPr>
          <w:rFonts w:ascii="Nirmala UI" w:hAnsi="Nirmala UI" w:cs="Nirmala UI"/>
          <w:lang w:bidi="bn-IN"/>
        </w:rPr>
        <w:t>রকম</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অসুবিধার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উত্থাপন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করেন</w:t>
      </w:r>
      <w:proofErr w:type="spellEnd"/>
      <w:r w:rsidRPr="00311110">
        <w:rPr>
          <w:rFonts w:ascii="SutonnyMJ" w:hAnsi="SutonnyMJ"/>
          <w:lang w:bidi="bn-IN"/>
        </w:rPr>
        <w:t xml:space="preserve">, </w:t>
      </w:r>
      <w:proofErr w:type="spellStart"/>
      <w:r w:rsidRPr="00311110">
        <w:rPr>
          <w:rFonts w:ascii="Nirmala UI" w:hAnsi="Nirmala UI" w:cs="Nirmala UI"/>
          <w:lang w:bidi="bn-IN"/>
        </w:rPr>
        <w:t>তবে</w:t>
      </w:r>
      <w:proofErr w:type="spellEnd"/>
      <w:r w:rsidRPr="00311110">
        <w:rPr>
          <w:rFonts w:ascii="SutonnyMJ" w:hAnsi="SutonnyMJ"/>
          <w:lang w:bidi="bn-IN"/>
        </w:rPr>
        <w:t xml:space="preserve"> </w:t>
      </w:r>
      <w:proofErr w:type="spellStart"/>
      <w:r w:rsidRPr="00311110">
        <w:rPr>
          <w:rFonts w:ascii="Nirmala UI" w:hAnsi="Nirmala UI" w:cs="Nirmala UI"/>
          <w:lang w:bidi="bn-IN"/>
        </w:rPr>
        <w:t>ব্যাংক</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কর্তৃপক্ষ</w:t>
      </w:r>
      <w:proofErr w:type="spellEnd"/>
      <w:r w:rsidRPr="00311110">
        <w:rPr>
          <w:rFonts w:ascii="Nirmala UI" w:hAnsi="Nirmala UI" w:cs="Nirmala UI"/>
          <w:lang w:bidi="bn-IN"/>
        </w:rPr>
        <w:t xml:space="preserve"> এ </w:t>
      </w:r>
      <w:proofErr w:type="spellStart"/>
      <w:r w:rsidRPr="00311110">
        <w:rPr>
          <w:rFonts w:ascii="Nirmala UI" w:hAnsi="Nirmala UI" w:cs="Nirmala UI"/>
          <w:lang w:bidi="bn-IN"/>
        </w:rPr>
        <w:t>সঙ্ক্রান্ত</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অভিযোগ</w:t>
      </w:r>
      <w:proofErr w:type="spellEnd"/>
      <w:r w:rsidRPr="00311110">
        <w:rPr>
          <w:rFonts w:ascii="SutonnyMJ" w:hAnsi="SutonnyMJ"/>
          <w:lang w:bidi="bn-IN"/>
        </w:rPr>
        <w:t xml:space="preserve"> / </w:t>
      </w:r>
      <w:proofErr w:type="spellStart"/>
      <w:r w:rsidRPr="00311110">
        <w:rPr>
          <w:rFonts w:ascii="Nirmala UI" w:hAnsi="Nirmala UI" w:cs="Nirmala UI"/>
          <w:lang w:bidi="bn-IN"/>
        </w:rPr>
        <w:t>প্রতিবেদনগুলি</w:t>
      </w:r>
      <w:proofErr w:type="spellEnd"/>
      <w:r w:rsidRPr="00311110">
        <w:rPr>
          <w:rFonts w:ascii="SutonnyMJ" w:hAnsi="SutonnyMJ"/>
          <w:lang w:bidi="bn-IN"/>
        </w:rPr>
        <w:t xml:space="preserve"> </w:t>
      </w:r>
      <w:proofErr w:type="spellStart"/>
      <w:r w:rsidRPr="00311110">
        <w:rPr>
          <w:rFonts w:ascii="Nirmala UI" w:hAnsi="Nirmala UI" w:cs="Nirmala UI"/>
          <w:lang w:bidi="bn-IN"/>
        </w:rPr>
        <w:t>উপেক্ষা</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গ্রহণ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w:t>
      </w:r>
      <w:proofErr w:type="spellEnd"/>
      <w:r w:rsidRPr="00311110">
        <w:rPr>
          <w:rFonts w:ascii="SutonnyMJ" w:hAnsi="SutonnyMJ"/>
          <w:lang w:bidi="bn-IN"/>
        </w:rPr>
        <w:t xml:space="preserve"> </w:t>
      </w:r>
      <w:proofErr w:type="spellStart"/>
      <w:r w:rsidRPr="00311110">
        <w:rPr>
          <w:rFonts w:ascii="Nirmala UI" w:hAnsi="Nirmala UI" w:cs="Nirmala UI"/>
          <w:lang w:bidi="bn-IN"/>
        </w:rPr>
        <w:t>সংরক্ষণ</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করেন</w:t>
      </w:r>
      <w:proofErr w:type="spellEnd"/>
      <w:r w:rsidRPr="00311110">
        <w:rPr>
          <w:rFonts w:ascii="Nirmala UI" w:hAnsi="Nirmala UI" w:cs="Nirmala UI"/>
          <w:lang w:bidi="bn-IN"/>
        </w:rPr>
        <w:t xml:space="preserve">। </w:t>
      </w:r>
    </w:p>
    <w:p w14:paraId="143FCFC3" w14:textId="77777777" w:rsidR="00CD4CD2" w:rsidRPr="00311110" w:rsidRDefault="00CD4CD2" w:rsidP="00CD4CD2">
      <w:pPr>
        <w:ind w:left="720" w:right="90" w:hanging="360"/>
        <w:jc w:val="both"/>
        <w:rPr>
          <w:rFonts w:ascii="SutonnyMJ" w:hAnsi="SutonnyMJ"/>
          <w:lang w:bidi="bn-IN"/>
        </w:rPr>
      </w:pPr>
    </w:p>
    <w:p w14:paraId="6F122FF2"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proofErr w:type="spellStart"/>
      <w:r w:rsidRPr="00311110">
        <w:rPr>
          <w:rFonts w:ascii="Nirmala UI" w:hAnsi="Nirmala UI" w:cs="Nirmala UI"/>
          <w:lang w:bidi="bn-IN"/>
        </w:rPr>
        <w:t>অংশগ্রহণকারীদের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নিজস্ব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কম্পিউটার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কিংবা</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ইন্টারনেট</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সংযোগের</w:t>
      </w:r>
      <w:proofErr w:type="spellEnd"/>
      <w:r w:rsidRPr="00311110">
        <w:rPr>
          <w:rFonts w:ascii="SutonnyMJ" w:hAnsi="SutonnyMJ"/>
          <w:lang w:bidi="bn-IN"/>
        </w:rPr>
        <w:t xml:space="preserve"> </w:t>
      </w:r>
      <w:proofErr w:type="spellStart"/>
      <w:r w:rsidRPr="00311110">
        <w:rPr>
          <w:rFonts w:ascii="Nirmala UI" w:hAnsi="Nirmala UI" w:cs="Nirmala UI"/>
          <w:lang w:bidi="bn-IN"/>
        </w:rPr>
        <w:t>প্রযুক্তিগত</w:t>
      </w:r>
      <w:proofErr w:type="spellEnd"/>
      <w:r w:rsidRPr="00311110">
        <w:rPr>
          <w:rFonts w:ascii="SutonnyMJ" w:hAnsi="SutonnyMJ"/>
          <w:lang w:bidi="bn-IN"/>
        </w:rPr>
        <w:t xml:space="preserve"> </w:t>
      </w:r>
      <w:proofErr w:type="spellStart"/>
      <w:r w:rsidRPr="00311110">
        <w:rPr>
          <w:rFonts w:ascii="Nirmala UI" w:hAnsi="Nirmala UI" w:cs="Nirmala UI"/>
          <w:lang w:bidi="bn-IN"/>
        </w:rPr>
        <w:t>সমস্যার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বা</w:t>
      </w:r>
      <w:proofErr w:type="spellEnd"/>
      <w:r w:rsidRPr="00311110">
        <w:rPr>
          <w:rFonts w:ascii="SutonnyMJ" w:hAnsi="SutonnyMJ"/>
          <w:lang w:bidi="bn-IN"/>
        </w:rPr>
        <w:t xml:space="preserve"> </w:t>
      </w:r>
      <w:proofErr w:type="spellStart"/>
      <w:r w:rsidRPr="00311110">
        <w:rPr>
          <w:rFonts w:ascii="Nirmala UI" w:hAnsi="Nirmala UI" w:cs="Nirmala UI"/>
          <w:lang w:bidi="bn-IN"/>
        </w:rPr>
        <w:t>ম্যানুয়ালটিকে</w:t>
      </w:r>
      <w:proofErr w:type="spellEnd"/>
      <w:r w:rsidRPr="00311110">
        <w:rPr>
          <w:rFonts w:ascii="SutonnyMJ" w:hAnsi="SutonnyMJ"/>
          <w:lang w:bidi="bn-IN"/>
        </w:rPr>
        <w:t xml:space="preserve"> </w:t>
      </w:r>
      <w:proofErr w:type="spellStart"/>
      <w:r w:rsidRPr="00311110">
        <w:rPr>
          <w:rFonts w:ascii="Nirmala UI" w:hAnsi="Nirmala UI" w:cs="Nirmala UI"/>
          <w:lang w:bidi="bn-IN"/>
        </w:rPr>
        <w:t>সঠিকভাবে</w:t>
      </w:r>
      <w:proofErr w:type="spellEnd"/>
      <w:r w:rsidRPr="00311110">
        <w:rPr>
          <w:rFonts w:ascii="SutonnyMJ" w:hAnsi="SutonnyMJ"/>
          <w:lang w:bidi="bn-IN"/>
        </w:rPr>
        <w:t xml:space="preserve"> </w:t>
      </w:r>
      <w:proofErr w:type="spellStart"/>
      <w:r w:rsidRPr="00311110">
        <w:rPr>
          <w:rFonts w:ascii="Nirmala UI" w:hAnsi="Nirmala UI" w:cs="Nirmala UI"/>
          <w:lang w:bidi="bn-IN"/>
        </w:rPr>
        <w:t>অনুসরণ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করার</w:t>
      </w:r>
      <w:proofErr w:type="spellEnd"/>
      <w:r w:rsidRPr="00311110">
        <w:rPr>
          <w:rFonts w:ascii="SutonnyMJ" w:hAnsi="SutonnyMJ"/>
          <w:lang w:bidi="bn-IN"/>
        </w:rPr>
        <w:t xml:space="preserve"> </w:t>
      </w:r>
      <w:proofErr w:type="spellStart"/>
      <w:r w:rsidRPr="00311110">
        <w:rPr>
          <w:rFonts w:ascii="Nirmala UI" w:hAnsi="Nirmala UI" w:cs="Nirmala UI"/>
          <w:lang w:bidi="bn-IN"/>
        </w:rPr>
        <w:t>কারণে</w:t>
      </w:r>
      <w:proofErr w:type="spellEnd"/>
      <w:r w:rsidRPr="00311110">
        <w:rPr>
          <w:rFonts w:ascii="SutonnyMJ" w:hAnsi="SutonnyMJ"/>
          <w:lang w:bidi="bn-IN"/>
        </w:rPr>
        <w:t xml:space="preserve"> </w:t>
      </w:r>
      <w:proofErr w:type="spellStart"/>
      <w:r w:rsidRPr="00311110">
        <w:rPr>
          <w:rFonts w:ascii="Nirmala UI" w:hAnsi="Nirmala UI" w:cs="Nirmala UI"/>
          <w:lang w:bidi="bn-IN"/>
        </w:rPr>
        <w:t>যে</w:t>
      </w:r>
      <w:proofErr w:type="spellEnd"/>
      <w:r w:rsidRPr="00311110">
        <w:rPr>
          <w:rFonts w:ascii="SutonnyMJ" w:hAnsi="SutonnyMJ"/>
          <w:lang w:bidi="bn-IN"/>
        </w:rPr>
        <w:t xml:space="preserve"> </w:t>
      </w:r>
      <w:proofErr w:type="spellStart"/>
      <w:r w:rsidRPr="00311110">
        <w:rPr>
          <w:rFonts w:ascii="Nirmala UI" w:hAnsi="Nirmala UI" w:cs="Nirmala UI"/>
          <w:lang w:bidi="bn-IN"/>
        </w:rPr>
        <w:t>কোন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সমস্যার</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সম্মুখীন</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হলে</w:t>
      </w:r>
      <w:proofErr w:type="spellEnd"/>
      <w:r w:rsidRPr="00311110">
        <w:rPr>
          <w:rFonts w:ascii="Nirmala UI" w:hAnsi="Nirmala UI" w:cs="Nirmala UI"/>
          <w:lang w:bidi="bn-IN"/>
        </w:rPr>
        <w:t xml:space="preserve"> </w:t>
      </w:r>
      <w:proofErr w:type="spellStart"/>
      <w:r w:rsidRPr="00311110">
        <w:rPr>
          <w:rFonts w:ascii="Nirmala UI" w:hAnsi="Nirmala UI" w:cs="Nirmala UI"/>
          <w:lang w:bidi="bn-IN"/>
        </w:rPr>
        <w:t>তা</w:t>
      </w:r>
      <w:proofErr w:type="spellEnd"/>
      <w:r w:rsidRPr="00311110">
        <w:rPr>
          <w:rFonts w:ascii="SutonnyMJ" w:hAnsi="SutonnyMJ"/>
          <w:lang w:bidi="bn-IN"/>
        </w:rPr>
        <w:t xml:space="preserve"> </w:t>
      </w:r>
      <w:proofErr w:type="spellStart"/>
      <w:r w:rsidRPr="00311110">
        <w:rPr>
          <w:rFonts w:ascii="Nirmala UI" w:hAnsi="Nirmala UI" w:cs="Nirmala UI"/>
          <w:lang w:bidi="bn-IN"/>
        </w:rPr>
        <w:t>বিবেচনায়</w:t>
      </w:r>
      <w:proofErr w:type="spellEnd"/>
      <w:r w:rsidRPr="00311110">
        <w:rPr>
          <w:rFonts w:ascii="SutonnyMJ" w:hAnsi="SutonnyMJ"/>
          <w:lang w:bidi="bn-IN"/>
        </w:rPr>
        <w:t xml:space="preserve"> </w:t>
      </w:r>
      <w:proofErr w:type="spellStart"/>
      <w:r w:rsidRPr="00311110">
        <w:rPr>
          <w:rFonts w:ascii="Nirmala UI" w:hAnsi="Nirmala UI" w:cs="Nirmala UI"/>
          <w:lang w:bidi="bn-IN"/>
        </w:rPr>
        <w:t>নেওয়া</w:t>
      </w:r>
      <w:proofErr w:type="spellEnd"/>
      <w:r w:rsidRPr="00311110">
        <w:rPr>
          <w:rFonts w:ascii="SutonnyMJ" w:hAnsi="SutonnyMJ"/>
          <w:lang w:bidi="bn-IN"/>
        </w:rPr>
        <w:t xml:space="preserve"> </w:t>
      </w:r>
      <w:proofErr w:type="spellStart"/>
      <w:r w:rsidRPr="00311110">
        <w:rPr>
          <w:rFonts w:ascii="Nirmala UI" w:hAnsi="Nirmala UI" w:cs="Nirmala UI"/>
          <w:lang w:bidi="bn-IN"/>
        </w:rPr>
        <w:t>হবে</w:t>
      </w:r>
      <w:proofErr w:type="spellEnd"/>
      <w:r w:rsidRPr="00311110">
        <w:rPr>
          <w:rFonts w:ascii="SutonnyMJ" w:hAnsi="SutonnyMJ"/>
          <w:lang w:bidi="bn-IN"/>
        </w:rPr>
        <w:t xml:space="preserve"> </w:t>
      </w:r>
      <w:proofErr w:type="spellStart"/>
      <w:r w:rsidRPr="00311110">
        <w:rPr>
          <w:rFonts w:ascii="Nirmala UI" w:hAnsi="Nirmala UI" w:cs="Nirmala UI"/>
          <w:lang w:bidi="bn-IN"/>
        </w:rPr>
        <w:t>না</w:t>
      </w:r>
      <w:proofErr w:type="spellEnd"/>
      <w:r w:rsidRPr="00311110">
        <w:rPr>
          <w:rFonts w:ascii="Nirmala UI" w:hAnsi="Nirmala UI" w:cs="Nirmala UI"/>
          <w:lang w:bidi="bn-IN"/>
        </w:rPr>
        <w:t>।</w:t>
      </w:r>
    </w:p>
    <w:p w14:paraId="27C65B64" w14:textId="77777777" w:rsidR="00CD4CD2" w:rsidRDefault="00CD4CD2" w:rsidP="00CD4CD2">
      <w:pPr>
        <w:rPr>
          <w:rFonts w:ascii="Franklin Gothic Book" w:hAnsi="Franklin Gothic Book" w:cstheme="minorHAnsi"/>
          <w:sz w:val="20"/>
          <w:szCs w:val="20"/>
          <w:lang w:val="en-IN"/>
        </w:rPr>
      </w:pPr>
    </w:p>
    <w:p w14:paraId="7FACC432" w14:textId="77777777" w:rsidR="00CD4CD2" w:rsidRDefault="00CD4CD2" w:rsidP="00CD4CD2">
      <w:pPr>
        <w:rPr>
          <w:rFonts w:ascii="Nirmala UI" w:hAnsi="Nirmala UI" w:cs="Nirmala UI"/>
          <w:sz w:val="20"/>
          <w:szCs w:val="25"/>
          <w:cs/>
          <w:lang w:bidi="bn-IN"/>
        </w:rPr>
      </w:pPr>
      <w:proofErr w:type="spellStart"/>
      <w:r>
        <w:rPr>
          <w:rFonts w:ascii="Nirmala UI" w:hAnsi="Nirmala UI" w:cs="Nirmala UI"/>
          <w:sz w:val="20"/>
          <w:szCs w:val="25"/>
          <w:lang w:bidi="bn-IN"/>
        </w:rPr>
        <w:t>আপনাদের</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সার্থক</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অংশগ্রহণ</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কামনা</w:t>
      </w:r>
      <w:proofErr w:type="spellEnd"/>
      <w:r>
        <w:rPr>
          <w:rFonts w:ascii="Nirmala UI" w:hAnsi="Nirmala UI" w:cs="Nirmala UI"/>
          <w:sz w:val="20"/>
          <w:szCs w:val="25"/>
          <w:lang w:bidi="bn-IN"/>
        </w:rPr>
        <w:t xml:space="preserve"> </w:t>
      </w:r>
      <w:proofErr w:type="spellStart"/>
      <w:r>
        <w:rPr>
          <w:rFonts w:ascii="Nirmala UI" w:hAnsi="Nirmala UI" w:cs="Nirmala UI"/>
          <w:sz w:val="20"/>
          <w:szCs w:val="25"/>
          <w:lang w:bidi="bn-IN"/>
        </w:rPr>
        <w:t>করছি</w:t>
      </w:r>
      <w:proofErr w:type="spellEnd"/>
      <w:r>
        <w:rPr>
          <w:rFonts w:ascii="Nirmala UI" w:hAnsi="Nirmala UI" w:cs="Nirmala UI"/>
          <w:sz w:val="20"/>
          <w:szCs w:val="25"/>
          <w:lang w:bidi="bn-IN"/>
        </w:rPr>
        <w:t>।</w:t>
      </w:r>
    </w:p>
    <w:p w14:paraId="21EFAD33" w14:textId="77777777" w:rsidR="00CD4CD2" w:rsidRDefault="00CD4CD2" w:rsidP="00CD4CD2">
      <w:pPr>
        <w:rPr>
          <w:rFonts w:ascii="Nirmala UI" w:hAnsi="Nirmala UI" w:cs="Nirmala UI"/>
          <w:sz w:val="20"/>
          <w:szCs w:val="25"/>
          <w:cs/>
          <w:lang w:bidi="bn-IN"/>
        </w:rPr>
      </w:pPr>
    </w:p>
    <w:p w14:paraId="02D43AE6"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22E433F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7AA5D3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4DC76A63"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76493C84" w14:textId="77777777" w:rsidR="00CD4CD2" w:rsidRPr="00EF752B" w:rsidRDefault="00CD4CD2" w:rsidP="00CD4CD2">
      <w:pPr>
        <w:rPr>
          <w:rFonts w:ascii="Cambria" w:hAnsi="Cambria"/>
        </w:rPr>
      </w:pPr>
    </w:p>
    <w:p w14:paraId="72A38B03" w14:textId="77777777" w:rsidR="00CD4CD2" w:rsidRPr="00EF752B" w:rsidRDefault="00CD4CD2" w:rsidP="00CD4CD2">
      <w:pPr>
        <w:jc w:val="both"/>
        <w:rPr>
          <w:rFonts w:ascii="Cambria" w:hAnsi="Cambria" w:cstheme="minorHAnsi"/>
          <w:sz w:val="20"/>
          <w:szCs w:val="20"/>
          <w:lang w:val="en-IN"/>
        </w:rPr>
      </w:pPr>
    </w:p>
    <w:p w14:paraId="0718E40F" w14:textId="77777777" w:rsidR="00CD4CD2" w:rsidRPr="00EF752B" w:rsidRDefault="00CD4CD2" w:rsidP="00CD4CD2">
      <w:pPr>
        <w:jc w:val="both"/>
        <w:rPr>
          <w:rFonts w:ascii="Cambria" w:hAnsi="Cambria" w:cstheme="minorHAnsi"/>
          <w:sz w:val="20"/>
          <w:szCs w:val="20"/>
          <w:lang w:val="en-IN"/>
        </w:rPr>
      </w:pPr>
    </w:p>
    <w:p w14:paraId="60F1D190" w14:textId="77777777" w:rsidR="00CD4CD2" w:rsidRPr="00EF752B" w:rsidRDefault="00CD4CD2" w:rsidP="00CD4CD2">
      <w:pPr>
        <w:jc w:val="both"/>
        <w:rPr>
          <w:rFonts w:ascii="Cambria" w:hAnsi="Cambria" w:cstheme="minorHAnsi"/>
          <w:sz w:val="20"/>
          <w:szCs w:val="20"/>
          <w:lang w:val="en-IN"/>
        </w:rPr>
      </w:pPr>
    </w:p>
    <w:p w14:paraId="38017168" w14:textId="77777777" w:rsidR="00CD4CD2" w:rsidRPr="00EF752B" w:rsidRDefault="00CD4CD2" w:rsidP="00CD4CD2">
      <w:pPr>
        <w:jc w:val="both"/>
        <w:rPr>
          <w:rFonts w:ascii="Cambria" w:hAnsi="Cambria" w:cstheme="minorHAnsi"/>
          <w:sz w:val="20"/>
          <w:szCs w:val="20"/>
          <w:lang w:val="en-IN"/>
        </w:rPr>
      </w:pPr>
    </w:p>
    <w:p w14:paraId="2A68726F" w14:textId="77777777" w:rsidR="00CD4CD2" w:rsidRPr="00EF752B" w:rsidRDefault="00CD4CD2" w:rsidP="00CD4CD2">
      <w:pPr>
        <w:jc w:val="both"/>
        <w:rPr>
          <w:rFonts w:ascii="Cambria" w:hAnsi="Cambria" w:cstheme="minorHAnsi"/>
          <w:sz w:val="20"/>
          <w:szCs w:val="20"/>
          <w:lang w:val="en-IN"/>
        </w:rPr>
      </w:pPr>
    </w:p>
    <w:p w14:paraId="03FAC307" w14:textId="77777777" w:rsidR="00CD4CD2" w:rsidRPr="00EF752B" w:rsidRDefault="00CD4CD2" w:rsidP="00CD4CD2">
      <w:pPr>
        <w:jc w:val="both"/>
        <w:rPr>
          <w:rFonts w:ascii="Cambria" w:hAnsi="Cambria" w:cstheme="minorHAnsi"/>
          <w:sz w:val="20"/>
          <w:szCs w:val="20"/>
          <w:lang w:val="en-IN"/>
        </w:rPr>
      </w:pPr>
    </w:p>
    <w:p w14:paraId="46188795" w14:textId="77777777" w:rsidR="00CD4CD2" w:rsidRPr="00EF752B" w:rsidRDefault="00CD4CD2" w:rsidP="00CD4CD2">
      <w:pPr>
        <w:jc w:val="both"/>
        <w:rPr>
          <w:rFonts w:ascii="Cambria" w:hAnsi="Cambria" w:cstheme="minorHAnsi"/>
          <w:sz w:val="20"/>
          <w:szCs w:val="20"/>
          <w:lang w:val="en-IN"/>
        </w:rPr>
      </w:pPr>
    </w:p>
    <w:p w14:paraId="36164721" w14:textId="77777777" w:rsidR="00CD4CD2" w:rsidRPr="00EF752B" w:rsidRDefault="00CD4CD2" w:rsidP="00CD4CD2">
      <w:pPr>
        <w:jc w:val="both"/>
        <w:rPr>
          <w:rFonts w:ascii="Cambria" w:hAnsi="Cambria" w:cstheme="minorHAnsi"/>
          <w:sz w:val="20"/>
          <w:szCs w:val="20"/>
          <w:lang w:val="en-IN"/>
        </w:rPr>
      </w:pPr>
    </w:p>
    <w:p w14:paraId="0FB39B54"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785A8CED" w14:textId="77777777" w:rsidR="00FE7EC5" w:rsidRPr="008424FA" w:rsidRDefault="00FE7EC5" w:rsidP="00FE7EC5">
      <w:pPr>
        <w:jc w:val="center"/>
        <w:rPr>
          <w:rFonts w:ascii="Cambria" w:eastAsia="Times New Roman" w:hAnsi="Cambria" w:cs="Times New Roman"/>
          <w:b/>
          <w:caps/>
          <w:sz w:val="18"/>
          <w:szCs w:val="20"/>
        </w:rPr>
      </w:pPr>
    </w:p>
    <w:p w14:paraId="44DD4EC4"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792399FA" w14:textId="77777777" w:rsidR="00FE7EC5" w:rsidRPr="008424FA" w:rsidRDefault="00FE7EC5" w:rsidP="00FE7EC5">
      <w:pPr>
        <w:ind w:left="720" w:hanging="720"/>
        <w:jc w:val="both"/>
        <w:rPr>
          <w:rFonts w:ascii="Cambria" w:eastAsia="Times New Roman" w:hAnsi="Cambria" w:cs="Times New Roman"/>
          <w:sz w:val="16"/>
          <w:szCs w:val="20"/>
        </w:rPr>
      </w:pPr>
    </w:p>
    <w:p w14:paraId="65D717C9"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07B85F8D"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47365C6B" w14:textId="7230A996" w:rsidR="00FE7EC5" w:rsidRPr="008424FA" w:rsidRDefault="00F90257" w:rsidP="00FE7EC5">
      <w:pPr>
        <w:ind w:left="720" w:hanging="720"/>
        <w:jc w:val="both"/>
        <w:rPr>
          <w:rFonts w:ascii="Cambria" w:eastAsia="Times New Roman" w:hAnsi="Cambria" w:cs="Times New Roman"/>
          <w:b/>
          <w:bCs/>
          <w:sz w:val="18"/>
          <w:szCs w:val="20"/>
        </w:rPr>
      </w:pPr>
      <w:r>
        <w:rPr>
          <w:rFonts w:ascii="Cambria" w:eastAsia="Times New Roman" w:hAnsi="Cambria" w:cs="Times New Roman"/>
          <w:b/>
          <w:bCs/>
          <w:sz w:val="18"/>
          <w:szCs w:val="20"/>
        </w:rPr>
        <w:t>BRAC Bank PLC</w:t>
      </w:r>
    </w:p>
    <w:p w14:paraId="0B84578E"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F1F9E87"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Tejgaon Gulshan Link Road, </w:t>
      </w:r>
    </w:p>
    <w:p w14:paraId="2B1186DF"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5A6FED28"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12E9F0B3" w14:textId="77777777" w:rsidR="00FE7EC5" w:rsidRPr="008424FA" w:rsidRDefault="00FE7EC5" w:rsidP="00FE7EC5">
      <w:pPr>
        <w:rPr>
          <w:rFonts w:ascii="Cambria" w:eastAsia="Times New Roman" w:hAnsi="Cambria" w:cs="Times New Roman"/>
          <w:sz w:val="16"/>
          <w:szCs w:val="20"/>
        </w:rPr>
      </w:pPr>
    </w:p>
    <w:p w14:paraId="33C3BC59"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71D7A72"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40EF58A2"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39280403" w14:textId="77777777" w:rsidR="00FE7EC5" w:rsidRPr="008424FA" w:rsidRDefault="00FE7EC5" w:rsidP="00FE7EC5">
      <w:pPr>
        <w:rPr>
          <w:rFonts w:ascii="Cambria" w:eastAsia="Times New Roman" w:hAnsi="Cambria" w:cs="Times New Roman"/>
          <w:sz w:val="16"/>
          <w:szCs w:val="20"/>
        </w:rPr>
      </w:pPr>
    </w:p>
    <w:p w14:paraId="4F2EB3AA" w14:textId="5DB9FCCD"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w:t>
      </w:r>
      <w:r w:rsidR="00F90257">
        <w:rPr>
          <w:rFonts w:ascii="Cambria" w:eastAsia="Times New Roman" w:hAnsi="Cambria" w:cs="Arial"/>
          <w:sz w:val="18"/>
          <w:szCs w:val="20"/>
        </w:rPr>
        <w:t>BRAC Bank PLC</w:t>
      </w:r>
      <w:r w:rsidRPr="008424FA">
        <w:rPr>
          <w:rFonts w:ascii="Cambria" w:eastAsia="Times New Roman" w:hAnsi="Cambria" w:cs="Arial"/>
          <w:sz w:val="18"/>
          <w:szCs w:val="20"/>
        </w:rPr>
        <w:t xml:space="preserve"> (</w:t>
      </w:r>
      <w:r w:rsidR="00F90257">
        <w:rPr>
          <w:rFonts w:ascii="Cambria" w:eastAsia="Times New Roman" w:hAnsi="Cambria" w:cs="Arial"/>
          <w:sz w:val="18"/>
          <w:szCs w:val="20"/>
        </w:rPr>
        <w:t>BRAC BANK</w:t>
      </w:r>
      <w:r w:rsidRPr="008424FA">
        <w:rPr>
          <w:rFonts w:ascii="Cambria" w:eastAsia="Times New Roman" w:hAnsi="Cambria" w:cs="Arial"/>
          <w:sz w:val="18"/>
          <w:szCs w:val="20"/>
        </w:rPr>
        <w:t xml:space="preserve">) employees. The list must, as a minimum, include the following </w:t>
      </w:r>
      <w:proofErr w:type="gramStart"/>
      <w:r w:rsidRPr="008424FA">
        <w:rPr>
          <w:rFonts w:ascii="Cambria" w:eastAsia="Times New Roman" w:hAnsi="Cambria" w:cs="Arial"/>
          <w:sz w:val="18"/>
          <w:szCs w:val="20"/>
        </w:rPr>
        <w:t>persons</w:t>
      </w:r>
      <w:proofErr w:type="gramEnd"/>
      <w:r w:rsidRPr="008424FA">
        <w:rPr>
          <w:rFonts w:ascii="Cambria" w:eastAsia="Times New Roman" w:hAnsi="Cambria" w:cs="Arial"/>
          <w:sz w:val="18"/>
          <w:szCs w:val="20"/>
        </w:rPr>
        <w:t xml:space="preserve"> in your company:</w:t>
      </w:r>
    </w:p>
    <w:p w14:paraId="4DAF7306"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5EDC8718"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4D377C5C"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person(s) involved in answering this RFQ.</w:t>
      </w:r>
    </w:p>
    <w:p w14:paraId="64AAAAB0"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key person(s). </w:t>
      </w:r>
    </w:p>
    <w:p w14:paraId="026316E8" w14:textId="77777777" w:rsidR="00FE7EC5" w:rsidRPr="008424FA" w:rsidRDefault="00FE7EC5" w:rsidP="00FE7EC5">
      <w:pPr>
        <w:jc w:val="center"/>
        <w:rPr>
          <w:rFonts w:ascii="Cambria" w:eastAsia="Times New Roman" w:hAnsi="Cambria" w:cs="Times New Roman"/>
          <w:sz w:val="16"/>
          <w:szCs w:val="20"/>
        </w:rPr>
      </w:pPr>
    </w:p>
    <w:p w14:paraId="2E726426"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7578E38A" w14:textId="77777777" w:rsidR="00FE7EC5" w:rsidRPr="008424FA" w:rsidRDefault="00FE7EC5" w:rsidP="00FE7EC5">
      <w:pPr>
        <w:rPr>
          <w:rFonts w:ascii="Cambria" w:eastAsia="Times New Roman" w:hAnsi="Cambria" w:cs="Times New Roman"/>
          <w:sz w:val="16"/>
          <w:szCs w:val="20"/>
        </w:rPr>
      </w:pPr>
    </w:p>
    <w:p w14:paraId="39BE1EE4"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4DB3F11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0B35A8A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24949EB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749A5A60" w14:textId="5EE4AF9E" w:rsidR="00FE7EC5" w:rsidRPr="008424FA" w:rsidRDefault="00F90257" w:rsidP="00FE7EC5">
      <w:pPr>
        <w:numPr>
          <w:ilvl w:val="0"/>
          <w:numId w:val="25"/>
        </w:numPr>
        <w:ind w:firstLine="0"/>
        <w:rPr>
          <w:rFonts w:ascii="Cambria" w:eastAsia="Times New Roman" w:hAnsi="Cambria" w:cs="Arial"/>
          <w:sz w:val="18"/>
          <w:szCs w:val="20"/>
        </w:rPr>
      </w:pPr>
      <w:r>
        <w:rPr>
          <w:rFonts w:ascii="Cambria" w:eastAsia="Times New Roman" w:hAnsi="Cambria" w:cs="Arial"/>
          <w:sz w:val="18"/>
          <w:szCs w:val="20"/>
        </w:rPr>
        <w:t>BRAC BANK</w:t>
      </w:r>
      <w:r w:rsidR="00FE7EC5" w:rsidRPr="008424FA">
        <w:rPr>
          <w:rFonts w:ascii="Cambria" w:eastAsia="Times New Roman" w:hAnsi="Cambria" w:cs="Arial"/>
          <w:sz w:val="18"/>
          <w:szCs w:val="20"/>
        </w:rPr>
        <w:t xml:space="preserve"> employees who have an ownership in your company.</w:t>
      </w:r>
    </w:p>
    <w:p w14:paraId="608A0B09"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AD6435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8E2501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D27B3B7" w14:textId="4C0E3D5B"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Name of </w:t>
            </w:r>
            <w:r w:rsidR="00F90257">
              <w:rPr>
                <w:rFonts w:ascii="Cambria" w:eastAsia="Times New Roman" w:hAnsi="Cambria" w:cs="Arial"/>
                <w:b/>
                <w:bCs/>
                <w:sz w:val="18"/>
                <w:szCs w:val="20"/>
              </w:rPr>
              <w:t>BRAC BANK</w:t>
            </w:r>
            <w:r w:rsidRPr="008424FA">
              <w:rPr>
                <w:rFonts w:ascii="Cambria" w:eastAsia="Times New Roman" w:hAnsi="Cambri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72624DC" w14:textId="2113C738"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Position in </w:t>
            </w:r>
            <w:r w:rsidR="00F90257">
              <w:rPr>
                <w:rFonts w:ascii="Cambria" w:eastAsia="Times New Roman" w:hAnsi="Cambri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2D60DA4C"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53F1A0B5"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7AF216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4A0A07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37E1F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E5D067"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EBBD524"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EC9AAB"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DF69518"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7C2A70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18F051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3AE6B427" w14:textId="77777777" w:rsidR="00FE7EC5" w:rsidRPr="008424FA" w:rsidRDefault="00FE7EC5" w:rsidP="00FE7EC5">
      <w:pPr>
        <w:rPr>
          <w:rFonts w:ascii="Cambria" w:eastAsia="Times New Roman" w:hAnsi="Cambria" w:cs="Times New Roman"/>
          <w:sz w:val="16"/>
          <w:szCs w:val="20"/>
        </w:rPr>
      </w:pPr>
    </w:p>
    <w:p w14:paraId="3F9A1B54"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8424FA">
        <w:rPr>
          <w:rFonts w:ascii="Cambria" w:eastAsia="Times New Roman" w:hAnsi="Cambria" w:cs="Times New Roman"/>
          <w:sz w:val="18"/>
          <w:szCs w:val="20"/>
        </w:rPr>
        <w:t>are</w:t>
      </w:r>
      <w:proofErr w:type="gramEnd"/>
      <w:r w:rsidRPr="008424FA">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w:t>
      </w:r>
      <w:proofErr w:type="gramStart"/>
      <w:r w:rsidRPr="008424FA">
        <w:rPr>
          <w:rFonts w:ascii="Cambria" w:eastAsia="Times New Roman" w:hAnsi="Cambria" w:cs="Times New Roman"/>
          <w:sz w:val="18"/>
          <w:szCs w:val="20"/>
        </w:rPr>
        <w:t>validity</w:t>
      </w:r>
      <w:proofErr w:type="gramEnd"/>
      <w:r w:rsidRPr="008424FA">
        <w:rPr>
          <w:rFonts w:ascii="Cambria" w:eastAsia="Times New Roman" w:hAnsi="Cambria" w:cs="Times New Roman"/>
          <w:sz w:val="18"/>
          <w:szCs w:val="20"/>
        </w:rPr>
        <w:t xml:space="preserve"> the above information.</w:t>
      </w:r>
    </w:p>
    <w:p w14:paraId="16173338" w14:textId="77777777" w:rsidR="00FE7EC5" w:rsidRPr="008424FA" w:rsidRDefault="00FE7EC5" w:rsidP="00FE7EC5">
      <w:pPr>
        <w:rPr>
          <w:rFonts w:ascii="Cambria" w:eastAsia="Times New Roman" w:hAnsi="Cambria" w:cs="Times New Roman"/>
          <w:sz w:val="16"/>
          <w:szCs w:val="20"/>
        </w:rPr>
      </w:pPr>
    </w:p>
    <w:p w14:paraId="1314ACAF"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1B31780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53D6CF8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72E45B3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3D8C1968"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2B78F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6FA075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F7F96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427E71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9D9552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1A517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3574416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7FDB0AF" w14:textId="77777777" w:rsidR="00FE7EC5"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F64B3A9" w14:textId="77777777" w:rsidR="00F77C01" w:rsidRPr="008424FA" w:rsidRDefault="00F77C01" w:rsidP="00FE7EC5">
      <w:pPr>
        <w:tabs>
          <w:tab w:val="left" w:pos="2160"/>
          <w:tab w:val="left" w:pos="2520"/>
          <w:tab w:val="right" w:leader="underscore" w:pos="6390"/>
        </w:tabs>
        <w:rPr>
          <w:rFonts w:ascii="Cambria" w:eastAsia="Times New Roman" w:hAnsi="Cambria" w:cs="Times New Roman"/>
          <w:sz w:val="18"/>
          <w:szCs w:val="20"/>
        </w:rPr>
      </w:pPr>
    </w:p>
    <w:p w14:paraId="67791D15" w14:textId="6A6AA93F"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Pr>
          <w:rFonts w:ascii="Cambria" w:eastAsia="Times New Roman" w:hAnsi="Cambria" w:cs="Arial"/>
          <w:i/>
          <w:iCs/>
          <w:sz w:val="18"/>
          <w:szCs w:val="20"/>
        </w:rPr>
        <w:t>BRAC Bank PLC</w:t>
      </w:r>
      <w:r w:rsidRPr="008424FA">
        <w:rPr>
          <w:rFonts w:ascii="Cambria" w:eastAsia="Times New Roman" w:hAnsi="Cambria" w:cs="Arial"/>
          <w:i/>
          <w:iCs/>
          <w:sz w:val="18"/>
          <w:szCs w:val="20"/>
        </w:rPr>
        <w:t>.</w:t>
      </w:r>
    </w:p>
    <w:p w14:paraId="2C5D932F" w14:textId="77777777" w:rsidR="00FE7EC5" w:rsidRPr="00EF752B" w:rsidRDefault="00FE7EC5" w:rsidP="00FE7EC5">
      <w:pPr>
        <w:spacing w:line="276" w:lineRule="auto"/>
        <w:rPr>
          <w:rFonts w:ascii="Cambria" w:hAnsi="Cambria"/>
          <w:sz w:val="24"/>
        </w:rPr>
      </w:pPr>
    </w:p>
    <w:p w14:paraId="1CE442C6"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3E5D"/>
    <w:rsid w:val="000740A8"/>
    <w:rsid w:val="00074351"/>
    <w:rsid w:val="00074986"/>
    <w:rsid w:val="000753A7"/>
    <w:rsid w:val="00076C54"/>
    <w:rsid w:val="00076F5D"/>
    <w:rsid w:val="000808E6"/>
    <w:rsid w:val="0008212E"/>
    <w:rsid w:val="0008246B"/>
    <w:rsid w:val="000836EF"/>
    <w:rsid w:val="00083B5E"/>
    <w:rsid w:val="00083D5D"/>
    <w:rsid w:val="00084E1E"/>
    <w:rsid w:val="000853B1"/>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179"/>
    <w:rsid w:val="00120DCB"/>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D8C"/>
    <w:rsid w:val="00152F54"/>
    <w:rsid w:val="00154009"/>
    <w:rsid w:val="00155E2C"/>
    <w:rsid w:val="0016232F"/>
    <w:rsid w:val="00162C1C"/>
    <w:rsid w:val="001633BB"/>
    <w:rsid w:val="001647DD"/>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9FA"/>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121"/>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4136"/>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D44"/>
    <w:rsid w:val="00216E7D"/>
    <w:rsid w:val="00216F7D"/>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1D50"/>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2ACA"/>
    <w:rsid w:val="00273B9A"/>
    <w:rsid w:val="00273BCD"/>
    <w:rsid w:val="00273E80"/>
    <w:rsid w:val="00274BEC"/>
    <w:rsid w:val="00274C38"/>
    <w:rsid w:val="00275186"/>
    <w:rsid w:val="002754BE"/>
    <w:rsid w:val="0027574D"/>
    <w:rsid w:val="002759CC"/>
    <w:rsid w:val="00275AB7"/>
    <w:rsid w:val="0027731C"/>
    <w:rsid w:val="0027737F"/>
    <w:rsid w:val="002775F7"/>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15BC"/>
    <w:rsid w:val="0037235D"/>
    <w:rsid w:val="00372DED"/>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97E1B"/>
    <w:rsid w:val="003A012A"/>
    <w:rsid w:val="003A01E1"/>
    <w:rsid w:val="003A025B"/>
    <w:rsid w:val="003A0938"/>
    <w:rsid w:val="003A3233"/>
    <w:rsid w:val="003A35DD"/>
    <w:rsid w:val="003A3F20"/>
    <w:rsid w:val="003A4194"/>
    <w:rsid w:val="003A43FD"/>
    <w:rsid w:val="003A4FC0"/>
    <w:rsid w:val="003A6815"/>
    <w:rsid w:val="003A70CC"/>
    <w:rsid w:val="003A77A6"/>
    <w:rsid w:val="003A78F8"/>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2E03"/>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298F"/>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97493"/>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2C46"/>
    <w:rsid w:val="004B3136"/>
    <w:rsid w:val="004B3333"/>
    <w:rsid w:val="004B376E"/>
    <w:rsid w:val="004B45C5"/>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087"/>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83D"/>
    <w:rsid w:val="00516B80"/>
    <w:rsid w:val="005201FA"/>
    <w:rsid w:val="00520291"/>
    <w:rsid w:val="00521772"/>
    <w:rsid w:val="00522360"/>
    <w:rsid w:val="00523B83"/>
    <w:rsid w:val="00523FA7"/>
    <w:rsid w:val="0052446B"/>
    <w:rsid w:val="00527CBC"/>
    <w:rsid w:val="0053019A"/>
    <w:rsid w:val="005308EC"/>
    <w:rsid w:val="00531248"/>
    <w:rsid w:val="00531361"/>
    <w:rsid w:val="00531E06"/>
    <w:rsid w:val="00532387"/>
    <w:rsid w:val="00532EA1"/>
    <w:rsid w:val="00532FF3"/>
    <w:rsid w:val="00534A57"/>
    <w:rsid w:val="0053678E"/>
    <w:rsid w:val="0053720B"/>
    <w:rsid w:val="00537596"/>
    <w:rsid w:val="00537B38"/>
    <w:rsid w:val="0054031F"/>
    <w:rsid w:val="00541756"/>
    <w:rsid w:val="00542131"/>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AA2"/>
    <w:rsid w:val="00554F20"/>
    <w:rsid w:val="0055519C"/>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406B"/>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44FC"/>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07DC0"/>
    <w:rsid w:val="00610186"/>
    <w:rsid w:val="00611DF2"/>
    <w:rsid w:val="006123B6"/>
    <w:rsid w:val="00612CE9"/>
    <w:rsid w:val="0061387B"/>
    <w:rsid w:val="00613F76"/>
    <w:rsid w:val="0061433B"/>
    <w:rsid w:val="00614E2F"/>
    <w:rsid w:val="006176D6"/>
    <w:rsid w:val="00617EAF"/>
    <w:rsid w:val="006222B8"/>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6EF"/>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1F9D"/>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47E6"/>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4CB"/>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8721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38A7"/>
    <w:rsid w:val="007C38F5"/>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1A09"/>
    <w:rsid w:val="0082304A"/>
    <w:rsid w:val="008238FD"/>
    <w:rsid w:val="00824571"/>
    <w:rsid w:val="00824577"/>
    <w:rsid w:val="008253A7"/>
    <w:rsid w:val="00825F43"/>
    <w:rsid w:val="008262C2"/>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96D"/>
    <w:rsid w:val="0089389C"/>
    <w:rsid w:val="00894027"/>
    <w:rsid w:val="008941A6"/>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5EDF"/>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76D"/>
    <w:rsid w:val="00911D1D"/>
    <w:rsid w:val="00912B0F"/>
    <w:rsid w:val="00912EE1"/>
    <w:rsid w:val="0091403B"/>
    <w:rsid w:val="0091406B"/>
    <w:rsid w:val="009148A0"/>
    <w:rsid w:val="00914AF0"/>
    <w:rsid w:val="00915C4E"/>
    <w:rsid w:val="009174C3"/>
    <w:rsid w:val="009174D4"/>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432E"/>
    <w:rsid w:val="00974B08"/>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1FE"/>
    <w:rsid w:val="009E3FBA"/>
    <w:rsid w:val="009E45C2"/>
    <w:rsid w:val="009E46BD"/>
    <w:rsid w:val="009E51EE"/>
    <w:rsid w:val="009E63E1"/>
    <w:rsid w:val="009E6963"/>
    <w:rsid w:val="009E780F"/>
    <w:rsid w:val="009F07A4"/>
    <w:rsid w:val="009F114A"/>
    <w:rsid w:val="009F2076"/>
    <w:rsid w:val="009F2502"/>
    <w:rsid w:val="009F369A"/>
    <w:rsid w:val="009F4A0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74"/>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314"/>
    <w:rsid w:val="00A60BE2"/>
    <w:rsid w:val="00A6112F"/>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3BBA"/>
    <w:rsid w:val="00A9507B"/>
    <w:rsid w:val="00A95B45"/>
    <w:rsid w:val="00A97802"/>
    <w:rsid w:val="00AA0153"/>
    <w:rsid w:val="00AA0C6B"/>
    <w:rsid w:val="00AA1096"/>
    <w:rsid w:val="00AA11E0"/>
    <w:rsid w:val="00AA1C08"/>
    <w:rsid w:val="00AA264E"/>
    <w:rsid w:val="00AA3160"/>
    <w:rsid w:val="00AA4860"/>
    <w:rsid w:val="00AA5809"/>
    <w:rsid w:val="00AA5D60"/>
    <w:rsid w:val="00AA6488"/>
    <w:rsid w:val="00AA64C9"/>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E5DD8"/>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623"/>
    <w:rsid w:val="00B97941"/>
    <w:rsid w:val="00B97B41"/>
    <w:rsid w:val="00B97EA9"/>
    <w:rsid w:val="00BA07B5"/>
    <w:rsid w:val="00BA27A2"/>
    <w:rsid w:val="00BA2EB6"/>
    <w:rsid w:val="00BA4459"/>
    <w:rsid w:val="00BA5203"/>
    <w:rsid w:val="00BA5B22"/>
    <w:rsid w:val="00BA6EF8"/>
    <w:rsid w:val="00BA7460"/>
    <w:rsid w:val="00BA7E63"/>
    <w:rsid w:val="00BA7F7B"/>
    <w:rsid w:val="00BB0284"/>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26F"/>
    <w:rsid w:val="00BC6C8E"/>
    <w:rsid w:val="00BC75CE"/>
    <w:rsid w:val="00BD15E9"/>
    <w:rsid w:val="00BD1AD2"/>
    <w:rsid w:val="00BD1E51"/>
    <w:rsid w:val="00BD4613"/>
    <w:rsid w:val="00BD4DEB"/>
    <w:rsid w:val="00BD5486"/>
    <w:rsid w:val="00BD59B0"/>
    <w:rsid w:val="00BD5F1E"/>
    <w:rsid w:val="00BD635C"/>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6BB"/>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154"/>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358B"/>
    <w:rsid w:val="00C24C23"/>
    <w:rsid w:val="00C25B74"/>
    <w:rsid w:val="00C26615"/>
    <w:rsid w:val="00C26FD9"/>
    <w:rsid w:val="00C2716A"/>
    <w:rsid w:val="00C2742D"/>
    <w:rsid w:val="00C27BB9"/>
    <w:rsid w:val="00C27FA5"/>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359C"/>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64F"/>
    <w:rsid w:val="00D76A10"/>
    <w:rsid w:val="00D77246"/>
    <w:rsid w:val="00D80910"/>
    <w:rsid w:val="00D80D7E"/>
    <w:rsid w:val="00D826B3"/>
    <w:rsid w:val="00D82AE9"/>
    <w:rsid w:val="00D834FB"/>
    <w:rsid w:val="00D83BC1"/>
    <w:rsid w:val="00D83FF4"/>
    <w:rsid w:val="00D87A0A"/>
    <w:rsid w:val="00D87EE0"/>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8F7"/>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F100B"/>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33E8"/>
    <w:rsid w:val="00E03DE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054D"/>
    <w:rsid w:val="00E53FF0"/>
    <w:rsid w:val="00E55507"/>
    <w:rsid w:val="00E5616A"/>
    <w:rsid w:val="00E565B0"/>
    <w:rsid w:val="00E56736"/>
    <w:rsid w:val="00E57672"/>
    <w:rsid w:val="00E579EC"/>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89F"/>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C7E5D"/>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4D05"/>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77C01"/>
    <w:rsid w:val="00F804C9"/>
    <w:rsid w:val="00F80508"/>
    <w:rsid w:val="00F80735"/>
    <w:rsid w:val="00F80B64"/>
    <w:rsid w:val="00F824CB"/>
    <w:rsid w:val="00F827FE"/>
    <w:rsid w:val="00F82F1F"/>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3C5"/>
    <w:rsid w:val="00FE34BC"/>
    <w:rsid w:val="00FE43E4"/>
    <w:rsid w:val="00FE4D3F"/>
    <w:rsid w:val="00FE55AB"/>
    <w:rsid w:val="00FE55F9"/>
    <w:rsid w:val="00FE7527"/>
    <w:rsid w:val="00FE7B83"/>
    <w:rsid w:val="00FE7EC5"/>
    <w:rsid w:val="00FF0610"/>
    <w:rsid w:val="00FF085A"/>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266">
      <w:bodyDiv w:val="1"/>
      <w:marLeft w:val="0"/>
      <w:marRight w:val="0"/>
      <w:marTop w:val="0"/>
      <w:marBottom w:val="0"/>
      <w:divBdr>
        <w:top w:val="none" w:sz="0" w:space="0" w:color="auto"/>
        <w:left w:val="none" w:sz="0" w:space="0" w:color="auto"/>
        <w:bottom w:val="none" w:sz="0" w:space="0" w:color="auto"/>
        <w:right w:val="none" w:sz="0" w:space="0" w:color="auto"/>
      </w:divBdr>
    </w:div>
    <w:div w:id="201985230">
      <w:bodyDiv w:val="1"/>
      <w:marLeft w:val="0"/>
      <w:marRight w:val="0"/>
      <w:marTop w:val="0"/>
      <w:marBottom w:val="0"/>
      <w:divBdr>
        <w:top w:val="none" w:sz="0" w:space="0" w:color="auto"/>
        <w:left w:val="none" w:sz="0" w:space="0" w:color="auto"/>
        <w:bottom w:val="none" w:sz="0" w:space="0" w:color="auto"/>
        <w:right w:val="none" w:sz="0" w:space="0" w:color="auto"/>
      </w:divBdr>
    </w:div>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37850322">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13359982">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41405753">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18295632">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771966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08339984">
      <w:bodyDiv w:val="1"/>
      <w:marLeft w:val="0"/>
      <w:marRight w:val="0"/>
      <w:marTop w:val="0"/>
      <w:marBottom w:val="0"/>
      <w:divBdr>
        <w:top w:val="none" w:sz="0" w:space="0" w:color="auto"/>
        <w:left w:val="none" w:sz="0" w:space="0" w:color="auto"/>
        <w:bottom w:val="none" w:sz="0" w:space="0" w:color="auto"/>
        <w:right w:val="none" w:sz="0" w:space="0" w:color="auto"/>
      </w:divBdr>
    </w:div>
    <w:div w:id="717778379">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76370425">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987906602">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074279187">
      <w:bodyDiv w:val="1"/>
      <w:marLeft w:val="0"/>
      <w:marRight w:val="0"/>
      <w:marTop w:val="0"/>
      <w:marBottom w:val="0"/>
      <w:divBdr>
        <w:top w:val="none" w:sz="0" w:space="0" w:color="auto"/>
        <w:left w:val="none" w:sz="0" w:space="0" w:color="auto"/>
        <w:bottom w:val="none" w:sz="0" w:space="0" w:color="auto"/>
        <w:right w:val="none" w:sz="0" w:space="0" w:color="auto"/>
      </w:divBdr>
    </w:div>
    <w:div w:id="1131627306">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177696729">
      <w:bodyDiv w:val="1"/>
      <w:marLeft w:val="0"/>
      <w:marRight w:val="0"/>
      <w:marTop w:val="0"/>
      <w:marBottom w:val="0"/>
      <w:divBdr>
        <w:top w:val="none" w:sz="0" w:space="0" w:color="auto"/>
        <w:left w:val="none" w:sz="0" w:space="0" w:color="auto"/>
        <w:bottom w:val="none" w:sz="0" w:space="0" w:color="auto"/>
        <w:right w:val="none" w:sz="0" w:space="0" w:color="auto"/>
      </w:divBdr>
    </w:div>
    <w:div w:id="1218735782">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5588310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34744400">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480028741">
      <w:bodyDiv w:val="1"/>
      <w:marLeft w:val="0"/>
      <w:marRight w:val="0"/>
      <w:marTop w:val="0"/>
      <w:marBottom w:val="0"/>
      <w:divBdr>
        <w:top w:val="none" w:sz="0" w:space="0" w:color="auto"/>
        <w:left w:val="none" w:sz="0" w:space="0" w:color="auto"/>
        <w:bottom w:val="none" w:sz="0" w:space="0" w:color="auto"/>
        <w:right w:val="none" w:sz="0" w:space="0" w:color="auto"/>
      </w:divBdr>
    </w:div>
    <w:div w:id="1538732588">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49240802">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787499593">
      <w:bodyDiv w:val="1"/>
      <w:marLeft w:val="0"/>
      <w:marRight w:val="0"/>
      <w:marTop w:val="0"/>
      <w:marBottom w:val="0"/>
      <w:divBdr>
        <w:top w:val="none" w:sz="0" w:space="0" w:color="auto"/>
        <w:left w:val="none" w:sz="0" w:space="0" w:color="auto"/>
        <w:bottom w:val="none" w:sz="0" w:space="0" w:color="auto"/>
        <w:right w:val="none" w:sz="0" w:space="0" w:color="auto"/>
      </w:divBdr>
    </w:div>
    <w:div w:id="1842743405">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 w:id="212422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d.Alauddin34372@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lauddin34372@bracbank.com" TargetMode="External"/><Relationship Id="rId5" Type="http://schemas.openxmlformats.org/officeDocument/2006/relationships/hyperlink" Target="https://eega.login.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1165</TotalTime>
  <Pages>6</Pages>
  <Words>1511</Words>
  <Characters>8617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Alauddin</cp:lastModifiedBy>
  <cp:revision>429</cp:revision>
  <cp:lastPrinted>2020-02-11T08:30:00Z</cp:lastPrinted>
  <dcterms:created xsi:type="dcterms:W3CDTF">2014-05-12T06:26:00Z</dcterms:created>
  <dcterms:modified xsi:type="dcterms:W3CDTF">2025-09-29T10:49:00Z</dcterms:modified>
</cp:coreProperties>
</file>